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42E31701" w:rsidR="00332753" w:rsidRPr="00591405" w:rsidRDefault="00332753" w:rsidP="00E4173D">
      <w:pPr>
        <w:pStyle w:val="3GPPHeader"/>
        <w:spacing w:after="60"/>
        <w:rPr>
          <w:rFonts w:ascii="Arial" w:hAnsi="Arial" w:cs="Arial"/>
        </w:rPr>
      </w:pPr>
      <w:bookmarkStart w:id="0" w:name="_Ref462817227"/>
      <w:r w:rsidRPr="00591405">
        <w:t>3GPP TSG-RAN WG1 #10</w:t>
      </w:r>
      <w:r w:rsidR="00467D4A">
        <w:t>7</w:t>
      </w:r>
      <w:r w:rsidR="001E49D0" w:rsidRPr="00591405">
        <w:t>-e</w:t>
      </w:r>
      <w:r w:rsidR="001841A9" w:rsidRPr="00591405">
        <w:t xml:space="preserve"> </w:t>
      </w:r>
      <w:r w:rsidRPr="00591405">
        <w:rPr>
          <w:rFonts w:ascii="Arial" w:hAnsi="Arial" w:cs="Arial"/>
        </w:rPr>
        <w:tab/>
      </w:r>
      <w:r w:rsidR="007F7EC4" w:rsidRPr="007F7EC4">
        <w:rPr>
          <w:rFonts w:ascii="Arial" w:hAnsi="Arial" w:cs="Arial"/>
        </w:rPr>
        <w:t>R1-2111677</w:t>
      </w:r>
      <w:r w:rsidRPr="00591405" w:rsidDel="00EB7925">
        <w:rPr>
          <w:rFonts w:ascii="Arial" w:hAnsi="Arial" w:cs="Arial"/>
        </w:rPr>
        <w:t xml:space="preserve"> </w:t>
      </w:r>
      <w:r w:rsidRPr="00591405" w:rsidDel="00070695">
        <w:rPr>
          <w:rFonts w:ascii="Arial" w:hAnsi="Arial" w:cs="Arial"/>
        </w:rPr>
        <w:t xml:space="preserve"> </w:t>
      </w:r>
      <w:r w:rsidRPr="00591405" w:rsidDel="005A147F">
        <w:rPr>
          <w:rFonts w:ascii="Arial" w:hAnsi="Arial" w:cs="Arial"/>
        </w:rPr>
        <w:t xml:space="preserve"> </w:t>
      </w:r>
    </w:p>
    <w:p w14:paraId="6F031CAE" w14:textId="4BB6F7FD" w:rsidR="00332753" w:rsidRPr="00F25348" w:rsidRDefault="004E3157" w:rsidP="00E4173D">
      <w:pPr>
        <w:pStyle w:val="3GPPHeader"/>
        <w:spacing w:after="60"/>
        <w:rPr>
          <w:rFonts w:ascii="Arial" w:hAnsi="Arial" w:cs="Arial"/>
          <w:b w:val="0"/>
          <w:noProof/>
          <w:lang w:val="en-US"/>
        </w:rPr>
      </w:pPr>
      <w:r w:rsidRPr="00F25348">
        <w:rPr>
          <w:lang w:val="en-US"/>
        </w:rPr>
        <w:t xml:space="preserve">e-Meeting, </w:t>
      </w:r>
      <w:r w:rsidR="00407F9D">
        <w:rPr>
          <w:bCs/>
          <w:lang w:val="en-US"/>
        </w:rPr>
        <w:t>November</w:t>
      </w:r>
      <w:r w:rsidR="002300D3" w:rsidRPr="006274B9">
        <w:rPr>
          <w:bCs/>
          <w:lang w:val="en-US"/>
        </w:rPr>
        <w:t xml:space="preserve"> 11</w:t>
      </w:r>
      <w:r w:rsidR="002300D3" w:rsidRPr="006274B9">
        <w:rPr>
          <w:bCs/>
          <w:vertAlign w:val="superscript"/>
          <w:lang w:val="en-US"/>
        </w:rPr>
        <w:t>th</w:t>
      </w:r>
      <w:r w:rsidR="002300D3" w:rsidRPr="006274B9">
        <w:rPr>
          <w:bCs/>
          <w:lang w:val="en-US"/>
        </w:rPr>
        <w:t xml:space="preserve"> – 19</w:t>
      </w:r>
      <w:r w:rsidR="002300D3" w:rsidRPr="006274B9">
        <w:rPr>
          <w:bCs/>
          <w:vertAlign w:val="superscript"/>
          <w:lang w:val="en-US"/>
        </w:rPr>
        <w:t>th</w:t>
      </w:r>
      <w:r w:rsidR="00CA3347" w:rsidRPr="00CA3347">
        <w:rPr>
          <w:bCs/>
          <w:lang w:val="en-US"/>
        </w:rPr>
        <w:t>, 2021</w:t>
      </w:r>
      <w:r w:rsidR="00332753" w:rsidRPr="00F25348">
        <w:rPr>
          <w:rFonts w:ascii="Arial" w:hAnsi="Arial" w:cs="Arial"/>
          <w:lang w:val="en-US"/>
        </w:rPr>
        <w:tab/>
      </w:r>
    </w:p>
    <w:p w14:paraId="6570385E" w14:textId="77777777" w:rsidR="00332753" w:rsidRPr="00F25348" w:rsidRDefault="00332753" w:rsidP="00E4173D">
      <w:pPr>
        <w:pStyle w:val="3GPPHeader"/>
        <w:rPr>
          <w:rFonts w:ascii="Arial" w:hAnsi="Arial" w:cs="Arial"/>
          <w:lang w:val="en-US"/>
        </w:rPr>
      </w:pPr>
    </w:p>
    <w:p w14:paraId="1D2F636A" w14:textId="13EADCF9" w:rsidR="00332753" w:rsidRPr="00F25348" w:rsidRDefault="00332753" w:rsidP="00E4173D">
      <w:pPr>
        <w:pStyle w:val="3GPPHeader"/>
        <w:rPr>
          <w:rFonts w:ascii="Arial" w:hAnsi="Arial" w:cs="Arial"/>
          <w:sz w:val="22"/>
          <w:lang w:val="en-US"/>
        </w:rPr>
      </w:pPr>
      <w:r w:rsidRPr="00F25348">
        <w:rPr>
          <w:rFonts w:ascii="Arial" w:hAnsi="Arial" w:cs="Arial"/>
          <w:sz w:val="22"/>
          <w:lang w:val="en-US"/>
        </w:rPr>
        <w:t>Agenda Item:</w:t>
      </w:r>
      <w:r w:rsidRPr="00F25348">
        <w:rPr>
          <w:rFonts w:ascii="Arial" w:hAnsi="Arial" w:cs="Arial"/>
          <w:sz w:val="22"/>
          <w:lang w:val="en-US"/>
        </w:rPr>
        <w:tab/>
      </w:r>
      <w:r w:rsidR="00E63466" w:rsidRPr="00F25348">
        <w:rPr>
          <w:rFonts w:ascii="Arial" w:hAnsi="Arial" w:cs="Arial"/>
          <w:sz w:val="22"/>
          <w:lang w:val="en-US"/>
        </w:rPr>
        <w:t>8.</w:t>
      </w:r>
      <w:r w:rsidR="00354A0B" w:rsidRPr="00F25348">
        <w:rPr>
          <w:rFonts w:ascii="Arial" w:hAnsi="Arial" w:cs="Arial"/>
          <w:sz w:val="22"/>
          <w:lang w:val="en-US"/>
        </w:rPr>
        <w:t>7.</w:t>
      </w:r>
      <w:r w:rsidR="00892BA8" w:rsidRPr="00F25348">
        <w:rPr>
          <w:rFonts w:ascii="Arial" w:hAnsi="Arial" w:cs="Arial"/>
          <w:sz w:val="22"/>
          <w:lang w:val="en-US"/>
        </w:rPr>
        <w:t>2</w:t>
      </w:r>
    </w:p>
    <w:p w14:paraId="3E059740" w14:textId="77777777" w:rsidR="00332753" w:rsidRPr="00F25348" w:rsidRDefault="00332753" w:rsidP="00E4173D">
      <w:pPr>
        <w:pStyle w:val="3GPPHeader"/>
        <w:rPr>
          <w:rFonts w:ascii="Arial" w:hAnsi="Arial" w:cs="Arial"/>
          <w:sz w:val="22"/>
          <w:lang w:val="en-US"/>
        </w:rPr>
      </w:pPr>
      <w:r w:rsidRPr="00F25348">
        <w:rPr>
          <w:rFonts w:ascii="Arial" w:hAnsi="Arial" w:cs="Arial"/>
          <w:sz w:val="22"/>
          <w:lang w:val="en-US"/>
        </w:rPr>
        <w:t>Source:</w:t>
      </w:r>
      <w:r w:rsidRPr="00F25348">
        <w:rPr>
          <w:rFonts w:ascii="Arial" w:hAnsi="Arial" w:cs="Arial"/>
          <w:sz w:val="22"/>
          <w:lang w:val="en-US"/>
        </w:rPr>
        <w:tab/>
        <w:t>Panasonic</w:t>
      </w:r>
    </w:p>
    <w:p w14:paraId="77883F7F" w14:textId="4BB6E82C" w:rsidR="00332753" w:rsidRPr="00F25348" w:rsidRDefault="00332753" w:rsidP="00DD1D14">
      <w:pPr>
        <w:pStyle w:val="3GPPHeader"/>
        <w:ind w:left="1695" w:hanging="1695"/>
        <w:rPr>
          <w:rFonts w:ascii="Arial" w:hAnsi="Arial" w:cs="Arial"/>
          <w:sz w:val="22"/>
          <w:lang w:val="en-US"/>
        </w:rPr>
      </w:pPr>
      <w:r w:rsidRPr="00F25348">
        <w:rPr>
          <w:rFonts w:ascii="Arial" w:hAnsi="Arial" w:cs="Arial"/>
          <w:sz w:val="22"/>
          <w:lang w:val="en-US"/>
        </w:rPr>
        <w:t>Title:</w:t>
      </w:r>
      <w:r w:rsidRPr="00F25348">
        <w:rPr>
          <w:rFonts w:ascii="Arial" w:hAnsi="Arial" w:cs="Arial"/>
          <w:sz w:val="22"/>
          <w:lang w:val="en-US"/>
        </w:rPr>
        <w:tab/>
      </w:r>
      <w:r w:rsidR="00DD1D14" w:rsidRPr="00F25348">
        <w:rPr>
          <w:rFonts w:ascii="Arial" w:hAnsi="Arial" w:cs="Arial"/>
          <w:sz w:val="22"/>
          <w:lang w:val="en-US"/>
        </w:rPr>
        <w:t>Potential extension(s) to Rel-16 DCI-based power saving adaptation during DRX Active</w:t>
      </w:r>
      <w:r w:rsidR="00FA74EF">
        <w:rPr>
          <w:rFonts w:ascii="Arial" w:hAnsi="Arial" w:cs="Arial"/>
          <w:sz w:val="22"/>
          <w:lang w:val="en-US"/>
        </w:rPr>
        <w:t xml:space="preserve"> </w:t>
      </w:r>
      <w:r w:rsidR="00DD1D14" w:rsidRPr="00F25348">
        <w:rPr>
          <w:rFonts w:ascii="Arial" w:hAnsi="Arial" w:cs="Arial"/>
          <w:sz w:val="22"/>
          <w:lang w:val="en-US"/>
        </w:rPr>
        <w:t>Time</w:t>
      </w:r>
    </w:p>
    <w:p w14:paraId="40F8F5C1" w14:textId="13942E2D" w:rsidR="00332753" w:rsidRPr="007A3FE1" w:rsidRDefault="00332753" w:rsidP="00E4173D">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w:t>
      </w:r>
      <w:r w:rsidR="009C6CE0">
        <w:rPr>
          <w:rFonts w:ascii="Arial" w:hAnsi="Arial" w:cs="Arial"/>
          <w:sz w:val="22"/>
        </w:rPr>
        <w:t>/</w:t>
      </w:r>
      <w:r w:rsidRPr="007A3FE1">
        <w:rPr>
          <w:rFonts w:ascii="Arial" w:hAnsi="Arial" w:cs="Arial"/>
          <w:sz w:val="22"/>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25FCF0D7" w14:textId="03349B91" w:rsidR="00297C4A" w:rsidRPr="00EA2FB6" w:rsidRDefault="00735036">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In RAN1</w:t>
      </w:r>
      <w:r w:rsidR="00082173">
        <w:rPr>
          <w:rFonts w:ascii="Times New Roman" w:hAnsi="Times New Roman" w:cs="Times New Roman"/>
          <w:b w:val="0"/>
          <w:bCs w:val="0"/>
          <w:sz w:val="20"/>
          <w:szCs w:val="20"/>
          <w:lang w:val="en-US" w:eastAsia="en-US"/>
        </w:rPr>
        <w:t>#</w:t>
      </w:r>
      <w:r w:rsidR="0092443C">
        <w:rPr>
          <w:rFonts w:ascii="Times New Roman" w:hAnsi="Times New Roman" w:cs="Times New Roman"/>
          <w:b w:val="0"/>
          <w:bCs w:val="0"/>
          <w:sz w:val="20"/>
          <w:szCs w:val="20"/>
          <w:lang w:val="en-US" w:eastAsia="en-US"/>
        </w:rPr>
        <w:t>106</w:t>
      </w:r>
      <w:r>
        <w:rPr>
          <w:rFonts w:ascii="Times New Roman" w:hAnsi="Times New Roman" w:cs="Times New Roman"/>
          <w:b w:val="0"/>
          <w:bCs w:val="0"/>
          <w:sz w:val="20"/>
          <w:szCs w:val="20"/>
          <w:lang w:val="en-US" w:eastAsia="en-US"/>
        </w:rPr>
        <w:t xml:space="preserve">-e meeting, the </w:t>
      </w:r>
      <w:r w:rsidRPr="00081CB4">
        <w:rPr>
          <w:rFonts w:ascii="Times New Roman" w:hAnsi="Times New Roman" w:cs="Times New Roman"/>
          <w:b w:val="0"/>
          <w:bCs w:val="0"/>
          <w:sz w:val="20"/>
          <w:szCs w:val="20"/>
          <w:lang w:val="en-US" w:eastAsia="en-US"/>
        </w:rPr>
        <w:t>agreements</w:t>
      </w:r>
      <w:r w:rsidR="00E4094D" w:rsidRPr="00081CB4">
        <w:rPr>
          <w:rFonts w:ascii="Times New Roman" w:hAnsi="Times New Roman" w:cs="Times New Roman"/>
          <w:b w:val="0"/>
          <w:bCs w:val="0"/>
          <w:sz w:val="20"/>
          <w:szCs w:val="20"/>
          <w:lang w:val="en-US" w:eastAsia="en-US"/>
        </w:rPr>
        <w:t xml:space="preserve"> [1]</w:t>
      </w:r>
      <w:r w:rsidR="009812AF" w:rsidRPr="00EA2FB6">
        <w:rPr>
          <w:rFonts w:ascii="Times New Roman" w:hAnsi="Times New Roman" w:cs="Times New Roman"/>
          <w:b w:val="0"/>
          <w:bCs w:val="0"/>
          <w:sz w:val="20"/>
          <w:szCs w:val="20"/>
          <w:lang w:val="en-US" w:eastAsia="en-US"/>
        </w:rPr>
        <w:t xml:space="preserve"> in the appendix were achieved regarding extensions to Rel</w:t>
      </w:r>
      <w:r w:rsidR="00ED3A6A" w:rsidRPr="00EA2FB6">
        <w:rPr>
          <w:rFonts w:ascii="Times New Roman" w:hAnsi="Times New Roman" w:cs="Times New Roman"/>
          <w:b w:val="0"/>
          <w:bCs w:val="0"/>
          <w:sz w:val="20"/>
          <w:szCs w:val="20"/>
          <w:lang w:val="en-US" w:eastAsia="en-US"/>
        </w:rPr>
        <w:t>-16 DCI-based power saving adaptation</w:t>
      </w:r>
      <w:r w:rsidR="00E05C96" w:rsidRPr="00EA2FB6">
        <w:rPr>
          <w:rFonts w:ascii="Times New Roman" w:hAnsi="Times New Roman" w:cs="Times New Roman"/>
          <w:b w:val="0"/>
          <w:bCs w:val="0"/>
          <w:sz w:val="20"/>
          <w:szCs w:val="20"/>
          <w:lang w:val="en-US" w:eastAsia="en-US"/>
        </w:rPr>
        <w:t>.</w:t>
      </w:r>
    </w:p>
    <w:p w14:paraId="32BE7A69" w14:textId="37A72228" w:rsidR="001D2C0F" w:rsidRPr="00781584" w:rsidRDefault="00E05C96" w:rsidP="00781584">
      <w:pPr>
        <w:ind w:right="-96"/>
        <w:rPr>
          <w:rFonts w:ascii="Times New Roman" w:eastAsia="SimSun" w:hAnsi="Times New Roman" w:cs="Times New Roman"/>
          <w:sz w:val="20"/>
          <w:szCs w:val="20"/>
          <w:lang w:val="en-US"/>
        </w:rPr>
      </w:pPr>
      <w:r w:rsidRPr="00EA2FB6">
        <w:rPr>
          <w:rFonts w:ascii="Times New Roman" w:eastAsia="SimSun" w:hAnsi="Times New Roman" w:cs="Times New Roman"/>
          <w:sz w:val="20"/>
          <w:szCs w:val="20"/>
          <w:lang w:val="en-US"/>
        </w:rPr>
        <w:t>In this contr</w:t>
      </w:r>
      <w:r w:rsidR="002D6FFB" w:rsidRPr="00EA2FB6">
        <w:rPr>
          <w:rFonts w:ascii="Times New Roman" w:eastAsia="SimSun" w:hAnsi="Times New Roman" w:cs="Times New Roman"/>
          <w:sz w:val="20"/>
          <w:szCs w:val="20"/>
          <w:lang w:val="en-US"/>
        </w:rPr>
        <w:t>ibution</w:t>
      </w:r>
      <w:r w:rsidR="000A08BC" w:rsidRPr="00EA2FB6">
        <w:rPr>
          <w:rFonts w:ascii="Times New Roman" w:eastAsia="SimSun" w:hAnsi="Times New Roman" w:cs="Times New Roman"/>
          <w:sz w:val="20"/>
          <w:szCs w:val="20"/>
          <w:lang w:val="en-US"/>
        </w:rPr>
        <w:t xml:space="preserve">, </w:t>
      </w:r>
      <w:r w:rsidR="002D6FFB" w:rsidRPr="00EA2FB6">
        <w:rPr>
          <w:rFonts w:ascii="Times New Roman" w:eastAsia="SimSun" w:hAnsi="Times New Roman" w:cs="Times New Roman"/>
          <w:sz w:val="20"/>
          <w:szCs w:val="20"/>
          <w:lang w:val="en-US"/>
        </w:rPr>
        <w:t xml:space="preserve">we share our views on </w:t>
      </w:r>
      <w:r w:rsidR="00275ED4">
        <w:rPr>
          <w:rFonts w:ascii="Times New Roman" w:eastAsia="SimSun" w:hAnsi="Times New Roman" w:cs="Times New Roman"/>
          <w:sz w:val="20"/>
          <w:szCs w:val="20"/>
          <w:lang w:val="en-US"/>
        </w:rPr>
        <w:t xml:space="preserve">more details </w:t>
      </w:r>
      <w:r w:rsidR="00E052D6">
        <w:rPr>
          <w:rFonts w:ascii="Times New Roman" w:eastAsia="SimSun" w:hAnsi="Times New Roman" w:cs="Times New Roman"/>
          <w:sz w:val="20"/>
          <w:szCs w:val="20"/>
          <w:lang w:val="en-US"/>
        </w:rPr>
        <w:t xml:space="preserve">on the </w:t>
      </w:r>
      <w:r w:rsidR="0053547A" w:rsidRPr="00EA2FB6">
        <w:rPr>
          <w:rFonts w:ascii="Times New Roman" w:eastAsia="SimSun" w:hAnsi="Times New Roman" w:cs="Times New Roman"/>
          <w:sz w:val="20"/>
          <w:szCs w:val="20"/>
          <w:lang w:val="en-US"/>
        </w:rPr>
        <w:t xml:space="preserve">common design of </w:t>
      </w:r>
      <w:r w:rsidR="008D53FA" w:rsidRPr="00EA2FB6">
        <w:rPr>
          <w:rFonts w:ascii="Times New Roman" w:eastAsia="SimSun" w:hAnsi="Times New Roman" w:cs="Times New Roman"/>
          <w:sz w:val="20"/>
          <w:szCs w:val="20"/>
          <w:lang w:val="en-US"/>
        </w:rPr>
        <w:t>search space set group (</w:t>
      </w:r>
      <w:r w:rsidR="0053547A" w:rsidRPr="00EA2FB6">
        <w:rPr>
          <w:rFonts w:ascii="Times New Roman" w:eastAsia="SimSun" w:hAnsi="Times New Roman" w:cs="Times New Roman"/>
          <w:sz w:val="20"/>
          <w:szCs w:val="20"/>
          <w:lang w:val="en-US"/>
        </w:rPr>
        <w:t>SSSG</w:t>
      </w:r>
      <w:r w:rsidR="008D53FA" w:rsidRPr="00EA2FB6">
        <w:rPr>
          <w:rFonts w:ascii="Times New Roman" w:eastAsia="SimSun" w:hAnsi="Times New Roman" w:cs="Times New Roman"/>
          <w:sz w:val="20"/>
          <w:szCs w:val="20"/>
          <w:lang w:val="en-US"/>
        </w:rPr>
        <w:t>)</w:t>
      </w:r>
      <w:r w:rsidR="0053547A" w:rsidRPr="00EA2FB6">
        <w:rPr>
          <w:rFonts w:ascii="Times New Roman" w:eastAsia="SimSun" w:hAnsi="Times New Roman" w:cs="Times New Roman"/>
          <w:sz w:val="20"/>
          <w:szCs w:val="20"/>
          <w:lang w:val="en-US"/>
        </w:rPr>
        <w:t xml:space="preserve"> switching and PDCCH skipping.</w:t>
      </w:r>
      <w:r w:rsidR="009F1479" w:rsidRPr="00EA2FB6">
        <w:rPr>
          <w:rFonts w:ascii="Times New Roman" w:eastAsia="SimSun" w:hAnsi="Times New Roman" w:cs="Times New Roman"/>
          <w:sz w:val="20"/>
          <w:szCs w:val="20"/>
          <w:lang w:val="en-US"/>
        </w:rPr>
        <w:t xml:space="preserve"> </w:t>
      </w:r>
    </w:p>
    <w:p w14:paraId="1655C032" w14:textId="77777777" w:rsidR="00A45F17" w:rsidRPr="00442201" w:rsidRDefault="00A45F17" w:rsidP="00E4173D">
      <w:pPr>
        <w:pStyle w:val="Proposal"/>
        <w:numPr>
          <w:ilvl w:val="0"/>
          <w:numId w:val="0"/>
        </w:numPr>
        <w:rPr>
          <w:rFonts w:ascii="Times New Roman" w:eastAsia="Malgun Gothic" w:hAnsi="Times New Roman" w:cs="Times New Roman"/>
          <w:sz w:val="20"/>
          <w:szCs w:val="20"/>
          <w:lang w:val="en-US" w:eastAsia="ko-KR"/>
        </w:rPr>
      </w:pPr>
    </w:p>
    <w:p w14:paraId="5C62498D" w14:textId="686CADE1" w:rsidR="00472456" w:rsidRDefault="00170AB4" w:rsidP="00444B87">
      <w:pPr>
        <w:pStyle w:val="Heading1"/>
        <w:rPr>
          <w:lang w:val="en-US"/>
        </w:rPr>
      </w:pPr>
      <w:r>
        <w:rPr>
          <w:lang w:val="en-US"/>
        </w:rPr>
        <w:t>Discussion</w:t>
      </w:r>
    </w:p>
    <w:p w14:paraId="4A89B8FF" w14:textId="5A4F7083" w:rsidR="00EA0023" w:rsidRPr="00C42543" w:rsidRDefault="002C37B5" w:rsidP="00EA0023">
      <w:pPr>
        <w:ind w:right="-96"/>
        <w:rPr>
          <w:rFonts w:ascii="Times New Roman" w:eastAsia="SimSun" w:hAnsi="Times New Roman" w:cs="Times New Roman"/>
          <w:b/>
          <w:sz w:val="20"/>
          <w:szCs w:val="20"/>
          <w:u w:val="single"/>
          <w:lang w:val="en-US"/>
        </w:rPr>
      </w:pPr>
      <w:r w:rsidRPr="00C42543">
        <w:rPr>
          <w:rFonts w:ascii="Times New Roman" w:eastAsia="SimSun" w:hAnsi="Times New Roman" w:cs="Times New Roman"/>
          <w:b/>
          <w:sz w:val="20"/>
          <w:szCs w:val="20"/>
          <w:u w:val="single"/>
          <w:lang w:val="en-US"/>
        </w:rPr>
        <w:t>On bit mapping of DCI indication PDCCH monitoring adaptation</w:t>
      </w:r>
    </w:p>
    <w:p w14:paraId="349C3432" w14:textId="02F9A003" w:rsidR="00C42543" w:rsidRDefault="00574B83" w:rsidP="00EA0023">
      <w:pPr>
        <w:ind w:right="-96"/>
        <w:rPr>
          <w:rFonts w:ascii="Times New Roman" w:eastAsia="SimSun" w:hAnsi="Times New Roman" w:cs="Times New Roman"/>
          <w:bCs/>
          <w:sz w:val="20"/>
          <w:szCs w:val="20"/>
          <w:lang w:val="en-US"/>
        </w:rPr>
      </w:pPr>
      <w:r>
        <w:rPr>
          <w:rFonts w:ascii="Times New Roman" w:eastAsia="SimSun" w:hAnsi="Times New Roman" w:cs="Times New Roman"/>
          <w:bCs/>
          <w:sz w:val="20"/>
          <w:szCs w:val="20"/>
          <w:lang w:val="en-US"/>
        </w:rPr>
        <w:t xml:space="preserve">In the different cases agreed for PDCCH monitoring adaptation, Case 3 and 5 </w:t>
      </w:r>
      <w:r w:rsidR="00EC57E9">
        <w:rPr>
          <w:rFonts w:ascii="Times New Roman" w:eastAsia="SimSun" w:hAnsi="Times New Roman" w:cs="Times New Roman"/>
          <w:bCs/>
          <w:sz w:val="20"/>
          <w:szCs w:val="20"/>
          <w:lang w:val="en-US"/>
        </w:rPr>
        <w:t xml:space="preserve">share most of the bit mapping except the </w:t>
      </w:r>
      <w:r w:rsidR="00094AA8">
        <w:rPr>
          <w:rFonts w:ascii="Times New Roman" w:eastAsia="SimSun" w:hAnsi="Times New Roman" w:cs="Times New Roman"/>
          <w:bCs/>
          <w:sz w:val="20"/>
          <w:szCs w:val="20"/>
          <w:lang w:val="en-US"/>
        </w:rPr>
        <w:t xml:space="preserve">state if ‘11’. </w:t>
      </w:r>
      <w:r w:rsidR="00477E6D">
        <w:rPr>
          <w:rFonts w:ascii="Times New Roman" w:eastAsia="SimSun" w:hAnsi="Times New Roman" w:cs="Times New Roman"/>
          <w:bCs/>
          <w:sz w:val="20"/>
          <w:szCs w:val="20"/>
          <w:lang w:val="en-US"/>
        </w:rPr>
        <w:t>Current</w:t>
      </w:r>
      <w:r w:rsidR="00C84FD5">
        <w:rPr>
          <w:rFonts w:ascii="Times New Roman" w:eastAsia="SimSun" w:hAnsi="Times New Roman" w:cs="Times New Roman"/>
          <w:bCs/>
          <w:sz w:val="20"/>
          <w:szCs w:val="20"/>
          <w:lang w:val="en-US"/>
        </w:rPr>
        <w:t xml:space="preserve"> for Case 3, whether ‘11’ is reserved is in the bracket</w:t>
      </w:r>
      <w:r w:rsidR="00D3167A">
        <w:rPr>
          <w:rFonts w:ascii="Times New Roman" w:eastAsia="SimSun" w:hAnsi="Times New Roman" w:cs="Times New Roman"/>
          <w:bCs/>
          <w:sz w:val="20"/>
          <w:szCs w:val="20"/>
          <w:lang w:val="en-US"/>
        </w:rPr>
        <w:t xml:space="preserve"> for further confirmation. In addition, it is still FFS that whether</w:t>
      </w:r>
      <w:r w:rsidR="00C84FD5">
        <w:rPr>
          <w:rFonts w:ascii="Times New Roman" w:eastAsia="SimSun" w:hAnsi="Times New Roman" w:cs="Times New Roman"/>
          <w:bCs/>
          <w:sz w:val="20"/>
          <w:szCs w:val="20"/>
          <w:lang w:val="en-US"/>
        </w:rPr>
        <w:t xml:space="preserve"> Case 5</w:t>
      </w:r>
      <w:r w:rsidR="00937DA6">
        <w:rPr>
          <w:rFonts w:ascii="Times New Roman" w:eastAsia="SimSun" w:hAnsi="Times New Roman" w:cs="Times New Roman"/>
          <w:bCs/>
          <w:sz w:val="20"/>
          <w:szCs w:val="20"/>
          <w:lang w:val="en-US"/>
        </w:rPr>
        <w:t xml:space="preserve"> is supported</w:t>
      </w:r>
      <w:r w:rsidR="00C84FD5">
        <w:rPr>
          <w:rFonts w:ascii="Times New Roman" w:eastAsia="SimSun" w:hAnsi="Times New Roman" w:cs="Times New Roman"/>
          <w:bCs/>
          <w:sz w:val="20"/>
          <w:szCs w:val="20"/>
          <w:lang w:val="en-US"/>
        </w:rPr>
        <w:t>,</w:t>
      </w:r>
      <w:r w:rsidR="00937DA6">
        <w:rPr>
          <w:rFonts w:ascii="Times New Roman" w:eastAsia="SimSun" w:hAnsi="Times New Roman" w:cs="Times New Roman"/>
          <w:bCs/>
          <w:sz w:val="20"/>
          <w:szCs w:val="20"/>
          <w:lang w:val="en-US"/>
        </w:rPr>
        <w:t xml:space="preserve"> which</w:t>
      </w:r>
      <w:r w:rsidR="00EE0619">
        <w:rPr>
          <w:rFonts w:ascii="Times New Roman" w:eastAsia="SimSun" w:hAnsi="Times New Roman" w:cs="Times New Roman"/>
          <w:bCs/>
          <w:sz w:val="20"/>
          <w:szCs w:val="20"/>
          <w:lang w:val="en-US"/>
        </w:rPr>
        <w:t xml:space="preserve"> defines ‘11’ as Beh 1A for PDCCH skipping.</w:t>
      </w:r>
      <w:r w:rsidR="008307EB">
        <w:rPr>
          <w:rFonts w:ascii="Times New Roman" w:eastAsia="SimSun" w:hAnsi="Times New Roman" w:cs="Times New Roman"/>
          <w:bCs/>
          <w:sz w:val="20"/>
          <w:szCs w:val="20"/>
          <w:lang w:val="en-US"/>
        </w:rPr>
        <w:t xml:space="preserve"> In our view, </w:t>
      </w:r>
      <w:r w:rsidR="009E0B18">
        <w:rPr>
          <w:rFonts w:ascii="Times New Roman" w:eastAsia="SimSun" w:hAnsi="Times New Roman" w:cs="Times New Roman"/>
          <w:bCs/>
          <w:sz w:val="20"/>
          <w:szCs w:val="20"/>
          <w:lang w:val="en-US"/>
        </w:rPr>
        <w:t xml:space="preserve">having 3 SSSGs configured does not </w:t>
      </w:r>
      <w:r w:rsidR="00350C87">
        <w:rPr>
          <w:rFonts w:ascii="Times New Roman" w:eastAsia="SimSun" w:hAnsi="Times New Roman" w:cs="Times New Roman"/>
          <w:bCs/>
          <w:sz w:val="20"/>
          <w:szCs w:val="20"/>
          <w:lang w:val="en-US"/>
        </w:rPr>
        <w:t>necessarily mean the PDCCH skipping can not be used for the PDCCH adaptation</w:t>
      </w:r>
      <w:r w:rsidR="00301E67">
        <w:rPr>
          <w:rFonts w:ascii="Times New Roman" w:eastAsia="SimSun" w:hAnsi="Times New Roman" w:cs="Times New Roman"/>
          <w:bCs/>
          <w:sz w:val="20"/>
          <w:szCs w:val="20"/>
          <w:lang w:val="en-US"/>
        </w:rPr>
        <w:t>. The specification effort is straight forward such that</w:t>
      </w:r>
      <w:r w:rsidR="009E0B18">
        <w:rPr>
          <w:rFonts w:ascii="Times New Roman" w:eastAsia="SimSun" w:hAnsi="Times New Roman" w:cs="Times New Roman"/>
          <w:bCs/>
          <w:sz w:val="20"/>
          <w:szCs w:val="20"/>
          <w:lang w:val="en-US"/>
        </w:rPr>
        <w:t xml:space="preserve"> </w:t>
      </w:r>
      <w:r w:rsidR="008307EB">
        <w:rPr>
          <w:rFonts w:ascii="Times New Roman" w:eastAsia="SimSun" w:hAnsi="Times New Roman" w:cs="Times New Roman"/>
          <w:bCs/>
          <w:sz w:val="20"/>
          <w:szCs w:val="20"/>
          <w:lang w:val="en-US"/>
        </w:rPr>
        <w:t xml:space="preserve">the </w:t>
      </w:r>
      <w:r w:rsidR="00A96FB1">
        <w:rPr>
          <w:rFonts w:ascii="Times New Roman" w:eastAsia="SimSun" w:hAnsi="Times New Roman" w:cs="Times New Roman"/>
          <w:bCs/>
          <w:sz w:val="20"/>
          <w:szCs w:val="20"/>
          <w:lang w:val="en-US"/>
        </w:rPr>
        <w:t>Case 3 and Case 5 should both be supported</w:t>
      </w:r>
      <w:r w:rsidR="008E181F">
        <w:rPr>
          <w:rFonts w:ascii="Times New Roman" w:eastAsia="SimSun" w:hAnsi="Times New Roman" w:cs="Times New Roman"/>
          <w:bCs/>
          <w:sz w:val="20"/>
          <w:szCs w:val="20"/>
          <w:lang w:val="en-US"/>
        </w:rPr>
        <w:t xml:space="preserve"> as a single case</w:t>
      </w:r>
      <w:r w:rsidR="00301E67">
        <w:rPr>
          <w:rFonts w:ascii="Times New Roman" w:eastAsia="SimSun" w:hAnsi="Times New Roman" w:cs="Times New Roman"/>
          <w:bCs/>
          <w:sz w:val="20"/>
          <w:szCs w:val="20"/>
          <w:lang w:val="en-US"/>
        </w:rPr>
        <w:t>, where the state ‘11’</w:t>
      </w:r>
      <w:r w:rsidR="0079181A">
        <w:rPr>
          <w:rFonts w:ascii="Times New Roman" w:eastAsia="SimSun" w:hAnsi="Times New Roman" w:cs="Times New Roman"/>
          <w:bCs/>
          <w:sz w:val="20"/>
          <w:szCs w:val="20"/>
          <w:lang w:val="en-US"/>
        </w:rPr>
        <w:t xml:space="preserve"> behaviour is RRC configurable, which can be </w:t>
      </w:r>
      <w:r w:rsidR="00891966">
        <w:rPr>
          <w:rFonts w:ascii="Times New Roman" w:eastAsia="SimSun" w:hAnsi="Times New Roman" w:cs="Times New Roman"/>
          <w:bCs/>
          <w:sz w:val="20"/>
          <w:szCs w:val="20"/>
          <w:lang w:val="en-US"/>
        </w:rPr>
        <w:t>NULL or a skipping duration for Beh 1A.</w:t>
      </w:r>
    </w:p>
    <w:p w14:paraId="3D7C4E82" w14:textId="4D575AFC" w:rsidR="00891966" w:rsidRPr="005910C5" w:rsidRDefault="00891966" w:rsidP="00EA0023">
      <w:pPr>
        <w:ind w:right="-96"/>
        <w:rPr>
          <w:rFonts w:ascii="Times New Roman" w:eastAsia="SimSun" w:hAnsi="Times New Roman" w:cs="Times New Roman"/>
          <w:b/>
          <w:sz w:val="20"/>
          <w:szCs w:val="20"/>
          <w:lang w:val="en-US"/>
        </w:rPr>
      </w:pPr>
      <w:r w:rsidRPr="005910C5">
        <w:rPr>
          <w:rFonts w:ascii="Times New Roman" w:eastAsia="SimSun" w:hAnsi="Times New Roman" w:cs="Times New Roman"/>
          <w:b/>
          <w:sz w:val="20"/>
          <w:szCs w:val="20"/>
          <w:lang w:val="en-US"/>
        </w:rPr>
        <w:t xml:space="preserve">Proposal 1: </w:t>
      </w:r>
      <w:r w:rsidR="00882F4A" w:rsidRPr="005910C5">
        <w:rPr>
          <w:rFonts w:ascii="Times New Roman" w:eastAsia="SimSun" w:hAnsi="Times New Roman" w:cs="Times New Roman"/>
          <w:b/>
          <w:sz w:val="20"/>
          <w:szCs w:val="20"/>
          <w:lang w:val="en-US"/>
        </w:rPr>
        <w:t>On bit mapping design of DCI in</w:t>
      </w:r>
      <w:r w:rsidR="00693D31" w:rsidRPr="005910C5">
        <w:rPr>
          <w:rFonts w:ascii="Times New Roman" w:eastAsia="SimSun" w:hAnsi="Times New Roman" w:cs="Times New Roman"/>
          <w:b/>
          <w:sz w:val="20"/>
          <w:szCs w:val="20"/>
          <w:lang w:val="en-US"/>
        </w:rPr>
        <w:t xml:space="preserve">dicated PDCCH monitoring adaptation, </w:t>
      </w:r>
      <w:r w:rsidRPr="005910C5">
        <w:rPr>
          <w:rFonts w:ascii="Times New Roman" w:eastAsia="SimSun" w:hAnsi="Times New Roman" w:cs="Times New Roman"/>
          <w:b/>
          <w:sz w:val="20"/>
          <w:szCs w:val="20"/>
          <w:lang w:val="en-US"/>
        </w:rPr>
        <w:t>Case</w:t>
      </w:r>
      <w:r w:rsidR="00882F4A" w:rsidRPr="005910C5">
        <w:rPr>
          <w:rFonts w:ascii="Times New Roman" w:eastAsia="SimSun" w:hAnsi="Times New Roman" w:cs="Times New Roman"/>
          <w:b/>
          <w:sz w:val="20"/>
          <w:szCs w:val="20"/>
          <w:lang w:val="en-US"/>
        </w:rPr>
        <w:t xml:space="preserve"> 5 and Case 3</w:t>
      </w:r>
      <w:r w:rsidR="00B2682A" w:rsidRPr="005910C5">
        <w:rPr>
          <w:rFonts w:ascii="Times New Roman" w:eastAsia="SimSun" w:hAnsi="Times New Roman" w:cs="Times New Roman"/>
          <w:b/>
          <w:sz w:val="20"/>
          <w:szCs w:val="20"/>
          <w:lang w:val="en-US"/>
        </w:rPr>
        <w:t xml:space="preserve"> should be supported as a single case, where the state ‘11’</w:t>
      </w:r>
      <w:r w:rsidR="005910C5" w:rsidRPr="005910C5">
        <w:rPr>
          <w:rFonts w:ascii="Times New Roman" w:eastAsia="SimSun" w:hAnsi="Times New Roman" w:cs="Times New Roman"/>
          <w:b/>
          <w:sz w:val="20"/>
          <w:szCs w:val="20"/>
          <w:lang w:val="en-US"/>
        </w:rPr>
        <w:t xml:space="preserve"> UE behaviour is RRC configurable.</w:t>
      </w:r>
    </w:p>
    <w:p w14:paraId="5EBEFC61" w14:textId="4C6ECE7C" w:rsidR="00850462" w:rsidRDefault="00850462" w:rsidP="00EA0023">
      <w:pPr>
        <w:ind w:right="-96"/>
        <w:rPr>
          <w:rFonts w:ascii="Times New Roman" w:eastAsia="SimSun" w:hAnsi="Times New Roman" w:cs="Times New Roman"/>
          <w:bCs/>
          <w:sz w:val="20"/>
          <w:szCs w:val="20"/>
          <w:lang w:val="en-US"/>
        </w:rPr>
      </w:pPr>
    </w:p>
    <w:p w14:paraId="51F43EBE" w14:textId="7BE77822" w:rsidR="009F0C62" w:rsidRDefault="009F0C62" w:rsidP="00EA0023">
      <w:pPr>
        <w:ind w:right="-96"/>
        <w:rPr>
          <w:rFonts w:ascii="Times New Roman" w:eastAsia="SimSun" w:hAnsi="Times New Roman" w:cs="Times New Roman"/>
          <w:bCs/>
          <w:sz w:val="20"/>
          <w:szCs w:val="20"/>
          <w:lang w:val="en-US"/>
        </w:rPr>
      </w:pPr>
      <w:r>
        <w:rPr>
          <w:rFonts w:ascii="Times New Roman" w:eastAsia="SimSun" w:hAnsi="Times New Roman" w:cs="Times New Roman"/>
          <w:bCs/>
          <w:sz w:val="20"/>
          <w:szCs w:val="20"/>
          <w:lang w:val="en-US"/>
        </w:rPr>
        <w:t>For Case 4 (</w:t>
      </w:r>
      <w:r w:rsidR="003B433A" w:rsidRPr="007F7EC4">
        <w:rPr>
          <w:rFonts w:ascii="Times New Roman" w:eastAsia="Batang" w:hAnsi="Times New Roman" w:cs="Times New Roman"/>
          <w:sz w:val="20"/>
          <w:szCs w:val="20"/>
          <w:lang w:val="en-US" w:eastAsia="en-US"/>
        </w:rPr>
        <w:t>i.e., 2 SSSG switching with PDCCH skipping</w:t>
      </w:r>
      <w:r>
        <w:rPr>
          <w:rFonts w:ascii="Times New Roman" w:eastAsia="SimSun" w:hAnsi="Times New Roman" w:cs="Times New Roman"/>
          <w:bCs/>
          <w:sz w:val="20"/>
          <w:szCs w:val="20"/>
          <w:lang w:val="en-US"/>
        </w:rPr>
        <w:t>)</w:t>
      </w:r>
      <w:r w:rsidR="000B2B68">
        <w:rPr>
          <w:rFonts w:ascii="Times New Roman" w:eastAsia="SimSun" w:hAnsi="Times New Roman" w:cs="Times New Roman"/>
          <w:bCs/>
          <w:sz w:val="20"/>
          <w:szCs w:val="20"/>
          <w:lang w:val="en-US"/>
        </w:rPr>
        <w:t>, the detailed bit mapping design was not able to b</w:t>
      </w:r>
      <w:r w:rsidR="00F94129">
        <w:rPr>
          <w:rFonts w:ascii="Times New Roman" w:eastAsia="SimSun" w:hAnsi="Times New Roman" w:cs="Times New Roman"/>
          <w:bCs/>
          <w:sz w:val="20"/>
          <w:szCs w:val="20"/>
          <w:lang w:val="en-US"/>
        </w:rPr>
        <w:t xml:space="preserve">e agreed, as it was controversial on how to support Beh 1 in </w:t>
      </w:r>
      <w:r w:rsidR="00CE4920">
        <w:rPr>
          <w:rFonts w:ascii="Times New Roman" w:eastAsia="SimSun" w:hAnsi="Times New Roman" w:cs="Times New Roman"/>
          <w:bCs/>
          <w:sz w:val="20"/>
          <w:szCs w:val="20"/>
          <w:lang w:val="en-US"/>
        </w:rPr>
        <w:t xml:space="preserve">the bitmap. </w:t>
      </w:r>
      <w:r w:rsidR="0007794E">
        <w:rPr>
          <w:rFonts w:ascii="Times New Roman" w:eastAsia="SimSun" w:hAnsi="Times New Roman" w:cs="Times New Roman"/>
          <w:bCs/>
          <w:sz w:val="20"/>
          <w:szCs w:val="20"/>
          <w:lang w:val="en-US"/>
        </w:rPr>
        <w:t>Although the working assumption of support Beh</w:t>
      </w:r>
      <w:r w:rsidR="008C1E7B">
        <w:rPr>
          <w:rFonts w:ascii="Times New Roman" w:eastAsia="SimSun" w:hAnsi="Times New Roman" w:cs="Times New Roman"/>
          <w:bCs/>
          <w:sz w:val="20"/>
          <w:szCs w:val="20"/>
          <w:lang w:val="en-US"/>
        </w:rPr>
        <w:t xml:space="preserve"> 1 has been confirmed, a</w:t>
      </w:r>
      <w:r w:rsidR="00CE4920">
        <w:rPr>
          <w:rFonts w:ascii="Times New Roman" w:eastAsia="SimSun" w:hAnsi="Times New Roman" w:cs="Times New Roman"/>
          <w:bCs/>
          <w:sz w:val="20"/>
          <w:szCs w:val="20"/>
          <w:lang w:val="en-US"/>
        </w:rPr>
        <w:t>s we already elaborated</w:t>
      </w:r>
      <w:r w:rsidR="00666404">
        <w:rPr>
          <w:rFonts w:ascii="Times New Roman" w:eastAsia="SimSun" w:hAnsi="Times New Roman" w:cs="Times New Roman"/>
          <w:bCs/>
          <w:sz w:val="20"/>
          <w:szCs w:val="20"/>
          <w:lang w:val="en-US"/>
        </w:rPr>
        <w:t xml:space="preserve"> in our previous meeting contribution</w:t>
      </w:r>
      <w:r w:rsidR="00CE4920">
        <w:rPr>
          <w:rFonts w:ascii="Times New Roman" w:eastAsia="SimSun" w:hAnsi="Times New Roman" w:cs="Times New Roman"/>
          <w:bCs/>
          <w:sz w:val="20"/>
          <w:szCs w:val="20"/>
          <w:lang w:val="en-US"/>
        </w:rPr>
        <w:t xml:space="preserve"> and commented</w:t>
      </w:r>
      <w:r w:rsidR="00666404">
        <w:rPr>
          <w:rFonts w:ascii="Times New Roman" w:eastAsia="SimSun" w:hAnsi="Times New Roman" w:cs="Times New Roman"/>
          <w:bCs/>
          <w:sz w:val="20"/>
          <w:szCs w:val="20"/>
          <w:lang w:val="en-US"/>
        </w:rPr>
        <w:t xml:space="preserve"> in the meeting</w:t>
      </w:r>
      <w:r w:rsidR="008C1E7B">
        <w:rPr>
          <w:rFonts w:ascii="Times New Roman" w:eastAsia="SimSun" w:hAnsi="Times New Roman" w:cs="Times New Roman"/>
          <w:bCs/>
          <w:sz w:val="20"/>
          <w:szCs w:val="20"/>
          <w:lang w:val="en-US"/>
        </w:rPr>
        <w:t>, there can be different ways</w:t>
      </w:r>
      <w:r w:rsidR="006013C7">
        <w:rPr>
          <w:rFonts w:ascii="Times New Roman" w:eastAsia="SimSun" w:hAnsi="Times New Roman" w:cs="Times New Roman"/>
          <w:bCs/>
          <w:sz w:val="20"/>
          <w:szCs w:val="20"/>
          <w:lang w:val="en-US"/>
        </w:rPr>
        <w:t xml:space="preserve"> to describe and define equivalent UE behaviour with Beh 1</w:t>
      </w:r>
      <w:r w:rsidR="00D96330">
        <w:rPr>
          <w:rFonts w:ascii="Times New Roman" w:eastAsia="SimSun" w:hAnsi="Times New Roman" w:cs="Times New Roman"/>
          <w:bCs/>
          <w:sz w:val="20"/>
          <w:szCs w:val="20"/>
          <w:lang w:val="en-US"/>
        </w:rPr>
        <w:t xml:space="preserve">. </w:t>
      </w:r>
      <w:r w:rsidR="00D75F01">
        <w:rPr>
          <w:rFonts w:ascii="Times" w:eastAsia="Microsoft YaHei UI" w:hAnsi="Times" w:cs="Times New Roman"/>
          <w:color w:val="000000"/>
          <w:sz w:val="20"/>
          <w:szCs w:val="24"/>
          <w:lang w:val="en-US"/>
        </w:rPr>
        <w:t>T</w:t>
      </w:r>
      <w:r w:rsidR="00D75F01" w:rsidRPr="007F7EC4">
        <w:rPr>
          <w:rFonts w:ascii="Times" w:eastAsia="Microsoft YaHei UI" w:hAnsi="Times" w:cs="Times New Roman"/>
          <w:color w:val="000000"/>
          <w:sz w:val="20"/>
          <w:szCs w:val="24"/>
          <w:lang w:val="en-US"/>
        </w:rPr>
        <w:t xml:space="preserve">he </w:t>
      </w:r>
      <w:r w:rsidR="00B20477" w:rsidRPr="007F7EC4">
        <w:rPr>
          <w:rFonts w:ascii="Times" w:eastAsia="Microsoft YaHei UI" w:hAnsi="Times" w:cs="Times New Roman"/>
          <w:color w:val="000000"/>
          <w:sz w:val="20"/>
          <w:szCs w:val="24"/>
          <w:lang w:val="en-US"/>
        </w:rPr>
        <w:t xml:space="preserve">agreed </w:t>
      </w:r>
      <w:r w:rsidR="00D75F01" w:rsidRPr="007F7EC4">
        <w:rPr>
          <w:rFonts w:ascii="Times" w:eastAsia="Microsoft YaHei UI" w:hAnsi="Times" w:cs="Times New Roman"/>
          <w:color w:val="000000"/>
          <w:sz w:val="20"/>
          <w:szCs w:val="24"/>
          <w:lang w:val="en-US"/>
        </w:rPr>
        <w:t>wording of Beh 1 definition,</w:t>
      </w:r>
      <w:r w:rsidR="00D75F01">
        <w:rPr>
          <w:rFonts w:ascii="Times New Roman" w:eastAsia="SimSun" w:hAnsi="Times New Roman" w:cs="Times New Roman"/>
          <w:bCs/>
          <w:sz w:val="20"/>
          <w:szCs w:val="20"/>
          <w:lang w:val="en-US"/>
        </w:rPr>
        <w:t xml:space="preserve"> </w:t>
      </w:r>
      <w:r w:rsidR="00B20477">
        <w:rPr>
          <w:rFonts w:ascii="Times New Roman" w:eastAsia="SimSun" w:hAnsi="Times New Roman" w:cs="Times New Roman"/>
          <w:bCs/>
          <w:sz w:val="20"/>
          <w:szCs w:val="20"/>
          <w:lang w:val="en-US"/>
        </w:rPr>
        <w:t xml:space="preserve">i.e. </w:t>
      </w:r>
      <w:r w:rsidR="005F0F60">
        <w:rPr>
          <w:rFonts w:ascii="Times New Roman" w:eastAsia="SimSun" w:hAnsi="Times New Roman" w:cs="Times New Roman"/>
          <w:bCs/>
          <w:sz w:val="20"/>
          <w:szCs w:val="20"/>
          <w:lang w:val="en-US"/>
        </w:rPr>
        <w:t>"</w:t>
      </w:r>
      <w:r w:rsidR="005F0F60" w:rsidRPr="007F7EC4">
        <w:rPr>
          <w:rFonts w:ascii="Times" w:eastAsia="Microsoft YaHei UI" w:hAnsi="Times" w:cs="Times New Roman"/>
          <w:color w:val="000000"/>
          <w:sz w:val="20"/>
          <w:szCs w:val="24"/>
          <w:lang w:val="en-US"/>
        </w:rPr>
        <w:t xml:space="preserve">PDCCH skipping is not activated" </w:t>
      </w:r>
      <w:r w:rsidR="00D75F01" w:rsidRPr="007F7EC4">
        <w:rPr>
          <w:rFonts w:ascii="Times" w:eastAsia="Microsoft YaHei UI" w:hAnsi="Times" w:cs="Times New Roman"/>
          <w:color w:val="000000"/>
          <w:sz w:val="20"/>
          <w:szCs w:val="24"/>
          <w:lang w:val="en-US"/>
        </w:rPr>
        <w:t>is ambiguous as the meaning is "</w:t>
      </w:r>
      <w:r w:rsidR="005F0F60" w:rsidRPr="007F7EC4">
        <w:rPr>
          <w:rFonts w:ascii="Times" w:eastAsia="Microsoft YaHei UI" w:hAnsi="Times" w:cs="Times New Roman"/>
          <w:color w:val="000000"/>
          <w:sz w:val="20"/>
          <w:szCs w:val="24"/>
          <w:lang w:val="en-US"/>
        </w:rPr>
        <w:t>without any SSSG indication</w:t>
      </w:r>
      <w:r w:rsidR="00D75F01" w:rsidRPr="007F7EC4">
        <w:rPr>
          <w:rFonts w:ascii="Times" w:eastAsia="Microsoft YaHei UI" w:hAnsi="Times" w:cs="Times New Roman"/>
          <w:color w:val="000000"/>
          <w:sz w:val="20"/>
          <w:szCs w:val="24"/>
          <w:lang w:val="en-US"/>
        </w:rPr>
        <w:t>"</w:t>
      </w:r>
      <w:r w:rsidR="005F0F60" w:rsidRPr="007F7EC4">
        <w:rPr>
          <w:rFonts w:ascii="Times" w:eastAsia="Microsoft YaHei UI" w:hAnsi="Times" w:cs="Times New Roman"/>
          <w:color w:val="000000"/>
          <w:sz w:val="20"/>
          <w:szCs w:val="24"/>
          <w:lang w:val="en-US"/>
        </w:rPr>
        <w:t xml:space="preserve"> or </w:t>
      </w:r>
      <w:r w:rsidR="00D75F01">
        <w:rPr>
          <w:rFonts w:ascii="Times New Roman" w:eastAsia="SimSun" w:hAnsi="Times New Roman" w:cs="Times New Roman"/>
          <w:bCs/>
          <w:sz w:val="20"/>
          <w:szCs w:val="20"/>
          <w:lang w:val="en-US"/>
        </w:rPr>
        <w:t>"</w:t>
      </w:r>
      <w:r w:rsidR="005F0F60" w:rsidRPr="007F7EC4">
        <w:rPr>
          <w:rFonts w:ascii="Times" w:eastAsia="Microsoft YaHei UI" w:hAnsi="Times" w:cs="Times New Roman"/>
          <w:color w:val="000000"/>
          <w:sz w:val="20"/>
          <w:szCs w:val="24"/>
          <w:lang w:val="en-US"/>
        </w:rPr>
        <w:t>with possibility of SSSG indication</w:t>
      </w:r>
      <w:r w:rsidR="00D75F01" w:rsidRPr="007F7EC4">
        <w:rPr>
          <w:rFonts w:ascii="Times" w:eastAsia="Microsoft YaHei UI" w:hAnsi="Times" w:cs="Times New Roman"/>
          <w:color w:val="000000"/>
          <w:sz w:val="20"/>
          <w:szCs w:val="24"/>
          <w:lang w:val="en-US"/>
        </w:rPr>
        <w:t>"</w:t>
      </w:r>
      <w:r w:rsidR="005F0F60" w:rsidRPr="007F7EC4">
        <w:rPr>
          <w:rFonts w:ascii="Times" w:eastAsia="Microsoft YaHei UI" w:hAnsi="Times" w:cs="Times New Roman"/>
          <w:color w:val="000000"/>
          <w:sz w:val="20"/>
          <w:szCs w:val="24"/>
          <w:lang w:val="en-US"/>
        </w:rPr>
        <w:t>.</w:t>
      </w:r>
      <w:r w:rsidR="005F0F60">
        <w:rPr>
          <w:rFonts w:ascii="Times New Roman" w:eastAsia="SimSun" w:hAnsi="Times New Roman" w:cs="Times New Roman"/>
          <w:bCs/>
          <w:sz w:val="20"/>
          <w:szCs w:val="20"/>
          <w:lang w:val="en-US"/>
        </w:rPr>
        <w:t xml:space="preserve"> </w:t>
      </w:r>
      <w:r w:rsidR="00D96330">
        <w:rPr>
          <w:rFonts w:ascii="Times New Roman" w:eastAsia="SimSun" w:hAnsi="Times New Roman" w:cs="Times New Roman"/>
          <w:bCs/>
          <w:sz w:val="20"/>
          <w:szCs w:val="20"/>
          <w:lang w:val="en-US"/>
        </w:rPr>
        <w:t xml:space="preserve">Therefore, </w:t>
      </w:r>
      <w:r w:rsidR="00427763">
        <w:rPr>
          <w:rFonts w:ascii="Times New Roman" w:eastAsia="SimSun" w:hAnsi="Times New Roman" w:cs="Times New Roman"/>
          <w:bCs/>
          <w:sz w:val="20"/>
          <w:szCs w:val="20"/>
          <w:lang w:val="en-US"/>
        </w:rPr>
        <w:t>p</w:t>
      </w:r>
      <w:r w:rsidR="00821573">
        <w:rPr>
          <w:rFonts w:ascii="Times New Roman" w:eastAsia="SimSun" w:hAnsi="Times New Roman" w:cs="Times New Roman"/>
          <w:bCs/>
          <w:sz w:val="20"/>
          <w:szCs w:val="20"/>
          <w:lang w:val="en-US"/>
        </w:rPr>
        <w:t>articularly for Case 4</w:t>
      </w:r>
      <w:r w:rsidR="00D96330">
        <w:rPr>
          <w:rFonts w:ascii="Times New Roman" w:eastAsia="SimSun" w:hAnsi="Times New Roman" w:cs="Times New Roman"/>
          <w:bCs/>
          <w:sz w:val="20"/>
          <w:szCs w:val="20"/>
          <w:lang w:val="en-US"/>
        </w:rPr>
        <w:t>, the following</w:t>
      </w:r>
      <w:r w:rsidR="00404059">
        <w:rPr>
          <w:rFonts w:ascii="Times New Roman" w:eastAsia="SimSun" w:hAnsi="Times New Roman" w:cs="Times New Roman"/>
          <w:bCs/>
          <w:sz w:val="20"/>
          <w:szCs w:val="20"/>
          <w:lang w:val="en-US"/>
        </w:rPr>
        <w:t xml:space="preserve"> possibilities should be clarified</w:t>
      </w:r>
      <w:r w:rsidR="006013C7">
        <w:rPr>
          <w:rFonts w:ascii="Times New Roman" w:eastAsia="SimSun" w:hAnsi="Times New Roman" w:cs="Times New Roman"/>
          <w:bCs/>
          <w:sz w:val="20"/>
          <w:szCs w:val="20"/>
          <w:lang w:val="en-US"/>
        </w:rPr>
        <w:t>:</w:t>
      </w:r>
    </w:p>
    <w:p w14:paraId="2E4239CA" w14:textId="2BA9CD9E" w:rsidR="00EC35B4" w:rsidRDefault="00EC35B4" w:rsidP="006013C7">
      <w:pPr>
        <w:pStyle w:val="ListParagraph"/>
        <w:numPr>
          <w:ilvl w:val="0"/>
          <w:numId w:val="38"/>
        </w:numPr>
        <w:ind w:right="-96"/>
        <w:rPr>
          <w:rFonts w:ascii="Times New Roman" w:eastAsia="SimSun" w:hAnsi="Times New Roman" w:cs="Times New Roman"/>
          <w:bCs/>
          <w:sz w:val="20"/>
          <w:szCs w:val="20"/>
          <w:lang w:val="en-US"/>
        </w:rPr>
      </w:pPr>
      <w:r>
        <w:rPr>
          <w:rFonts w:ascii="Times New Roman" w:eastAsia="SimSun" w:hAnsi="Times New Roman" w:cs="Times New Roman"/>
          <w:bCs/>
          <w:sz w:val="20"/>
          <w:szCs w:val="20"/>
          <w:lang w:val="en-US"/>
        </w:rPr>
        <w:t xml:space="preserve">Opt.1: </w:t>
      </w:r>
      <w:r w:rsidR="00404059">
        <w:rPr>
          <w:rFonts w:ascii="Times New Roman" w:eastAsia="SimSun" w:hAnsi="Times New Roman" w:cs="Times New Roman"/>
          <w:bCs/>
          <w:sz w:val="20"/>
          <w:szCs w:val="20"/>
          <w:lang w:val="en-US"/>
        </w:rPr>
        <w:t xml:space="preserve">Beh 1 </w:t>
      </w:r>
      <w:r w:rsidR="00FF097B">
        <w:rPr>
          <w:rFonts w:ascii="Times New Roman" w:eastAsia="SimSun" w:hAnsi="Times New Roman" w:cs="Times New Roman"/>
          <w:bCs/>
          <w:sz w:val="20"/>
          <w:szCs w:val="20"/>
          <w:lang w:val="en-US"/>
        </w:rPr>
        <w:t xml:space="preserve">without any SSSG indication </w:t>
      </w:r>
      <w:r w:rsidR="00404059">
        <w:rPr>
          <w:rFonts w:ascii="Times New Roman" w:eastAsia="SimSun" w:hAnsi="Times New Roman" w:cs="Times New Roman"/>
          <w:bCs/>
          <w:sz w:val="20"/>
          <w:szCs w:val="20"/>
          <w:lang w:val="en-US"/>
        </w:rPr>
        <w:t>is explicitly</w:t>
      </w:r>
      <w:r>
        <w:rPr>
          <w:rFonts w:ascii="Times New Roman" w:eastAsia="SimSun" w:hAnsi="Times New Roman" w:cs="Times New Roman"/>
          <w:bCs/>
          <w:sz w:val="20"/>
          <w:szCs w:val="20"/>
          <w:lang w:val="en-US"/>
        </w:rPr>
        <w:t xml:space="preserve"> supported as a state in the bit mapping;</w:t>
      </w:r>
    </w:p>
    <w:p w14:paraId="1CC6E631" w14:textId="72E338CC" w:rsidR="006013C7" w:rsidRDefault="00EC35B4" w:rsidP="006013C7">
      <w:pPr>
        <w:pStyle w:val="ListParagraph"/>
        <w:numPr>
          <w:ilvl w:val="0"/>
          <w:numId w:val="38"/>
        </w:numPr>
        <w:ind w:right="-96"/>
        <w:rPr>
          <w:rFonts w:ascii="Times New Roman" w:eastAsia="SimSun" w:hAnsi="Times New Roman" w:cs="Times New Roman"/>
          <w:bCs/>
          <w:sz w:val="20"/>
          <w:szCs w:val="20"/>
          <w:lang w:val="en-US"/>
        </w:rPr>
      </w:pPr>
      <w:r>
        <w:rPr>
          <w:rFonts w:ascii="Times New Roman" w:eastAsia="SimSun" w:hAnsi="Times New Roman" w:cs="Times New Roman"/>
          <w:bCs/>
          <w:sz w:val="20"/>
          <w:szCs w:val="20"/>
          <w:lang w:val="en-US"/>
        </w:rPr>
        <w:t xml:space="preserve">Opt.2: Beh 1 </w:t>
      </w:r>
      <w:r w:rsidR="00FF097B">
        <w:rPr>
          <w:rFonts w:ascii="Times New Roman" w:eastAsia="SimSun" w:hAnsi="Times New Roman" w:cs="Times New Roman"/>
          <w:bCs/>
          <w:sz w:val="20"/>
          <w:szCs w:val="20"/>
          <w:lang w:val="en-US"/>
        </w:rPr>
        <w:t xml:space="preserve">without any SSSG indication </w:t>
      </w:r>
      <w:r>
        <w:rPr>
          <w:rFonts w:ascii="Times New Roman" w:eastAsia="SimSun" w:hAnsi="Times New Roman" w:cs="Times New Roman"/>
          <w:bCs/>
          <w:sz w:val="20"/>
          <w:szCs w:val="20"/>
          <w:lang w:val="en-US"/>
        </w:rPr>
        <w:t xml:space="preserve">is not </w:t>
      </w:r>
      <w:r w:rsidR="00594398">
        <w:rPr>
          <w:rFonts w:ascii="Times New Roman" w:eastAsia="SimSun" w:hAnsi="Times New Roman" w:cs="Times New Roman"/>
          <w:bCs/>
          <w:sz w:val="20"/>
          <w:szCs w:val="20"/>
          <w:lang w:val="en-US"/>
        </w:rPr>
        <w:t>defined</w:t>
      </w:r>
      <w:r w:rsidR="00CF4674">
        <w:rPr>
          <w:rFonts w:ascii="Times New Roman" w:eastAsia="SimSun" w:hAnsi="Times New Roman" w:cs="Times New Roman"/>
          <w:bCs/>
          <w:sz w:val="20"/>
          <w:szCs w:val="20"/>
          <w:lang w:val="en-US"/>
        </w:rPr>
        <w:t xml:space="preserve"> in the bit mapping for Case 4</w:t>
      </w:r>
      <w:r w:rsidR="00594398">
        <w:rPr>
          <w:rFonts w:ascii="Times New Roman" w:eastAsia="SimSun" w:hAnsi="Times New Roman" w:cs="Times New Roman"/>
          <w:bCs/>
          <w:sz w:val="20"/>
          <w:szCs w:val="20"/>
          <w:lang w:val="en-US"/>
        </w:rPr>
        <w:t xml:space="preserve"> but can be supported by </w:t>
      </w:r>
      <w:r w:rsidR="001E632E">
        <w:rPr>
          <w:rFonts w:ascii="Times New Roman" w:eastAsia="SimSun" w:hAnsi="Times New Roman" w:cs="Times New Roman"/>
          <w:bCs/>
          <w:sz w:val="20"/>
          <w:szCs w:val="20"/>
          <w:lang w:val="en-US"/>
        </w:rPr>
        <w:t>configuring X=0 for a state of Beh 1A for PDCCH skipping;</w:t>
      </w:r>
    </w:p>
    <w:p w14:paraId="198A5FEA" w14:textId="0523140D" w:rsidR="001E632E" w:rsidRPr="006013C7" w:rsidRDefault="001E632E" w:rsidP="006013C7">
      <w:pPr>
        <w:pStyle w:val="ListParagraph"/>
        <w:numPr>
          <w:ilvl w:val="0"/>
          <w:numId w:val="38"/>
        </w:numPr>
        <w:ind w:right="-96"/>
        <w:rPr>
          <w:rFonts w:ascii="Times New Roman" w:eastAsia="SimSun" w:hAnsi="Times New Roman" w:cs="Times New Roman"/>
          <w:bCs/>
          <w:sz w:val="20"/>
          <w:szCs w:val="20"/>
          <w:lang w:val="en-US"/>
        </w:rPr>
      </w:pPr>
      <w:r>
        <w:rPr>
          <w:rFonts w:ascii="Times New Roman" w:eastAsia="SimSun" w:hAnsi="Times New Roman" w:cs="Times New Roman"/>
          <w:bCs/>
          <w:sz w:val="20"/>
          <w:szCs w:val="20"/>
          <w:lang w:val="en-US"/>
        </w:rPr>
        <w:t xml:space="preserve">Opt.3: Beh 1 </w:t>
      </w:r>
      <w:r w:rsidR="005F0F60">
        <w:rPr>
          <w:rFonts w:ascii="Times New Roman" w:eastAsia="SimSun" w:hAnsi="Times New Roman" w:cs="Times New Roman"/>
          <w:bCs/>
          <w:sz w:val="20"/>
          <w:szCs w:val="20"/>
          <w:lang w:val="en-US"/>
        </w:rPr>
        <w:t xml:space="preserve">without any SSSG indication </w:t>
      </w:r>
      <w:r>
        <w:rPr>
          <w:rFonts w:ascii="Times New Roman" w:eastAsia="SimSun" w:hAnsi="Times New Roman" w:cs="Times New Roman"/>
          <w:bCs/>
          <w:sz w:val="20"/>
          <w:szCs w:val="20"/>
          <w:lang w:val="en-US"/>
        </w:rPr>
        <w:t xml:space="preserve">is not defined in the bitmapping for Case 4 but </w:t>
      </w:r>
      <w:r w:rsidR="001559CB">
        <w:rPr>
          <w:rFonts w:ascii="Times New Roman" w:eastAsia="SimSun" w:hAnsi="Times New Roman" w:cs="Times New Roman"/>
          <w:bCs/>
          <w:sz w:val="20"/>
          <w:szCs w:val="20"/>
          <w:lang w:val="en-US"/>
        </w:rPr>
        <w:t xml:space="preserve">it </w:t>
      </w:r>
      <w:r>
        <w:rPr>
          <w:rFonts w:ascii="Times New Roman" w:eastAsia="SimSun" w:hAnsi="Times New Roman" w:cs="Times New Roman"/>
          <w:bCs/>
          <w:sz w:val="20"/>
          <w:szCs w:val="20"/>
          <w:lang w:val="en-US"/>
        </w:rPr>
        <w:t>support</w:t>
      </w:r>
      <w:r w:rsidR="001559CB">
        <w:rPr>
          <w:rFonts w:ascii="Times New Roman" w:eastAsia="SimSun" w:hAnsi="Times New Roman" w:cs="Times New Roman"/>
          <w:bCs/>
          <w:sz w:val="20"/>
          <w:szCs w:val="20"/>
          <w:lang w:val="en-US"/>
        </w:rPr>
        <w:t xml:space="preserve"> </w:t>
      </w:r>
      <w:r w:rsidR="005F0F60">
        <w:rPr>
          <w:rFonts w:ascii="Times New Roman" w:eastAsia="SimSun" w:hAnsi="Times New Roman" w:cs="Times New Roman"/>
          <w:bCs/>
          <w:sz w:val="20"/>
          <w:szCs w:val="20"/>
          <w:lang w:val="en-US"/>
        </w:rPr>
        <w:t xml:space="preserve">the </w:t>
      </w:r>
      <w:r w:rsidR="001559CB">
        <w:rPr>
          <w:rFonts w:ascii="Times New Roman" w:eastAsia="SimSun" w:hAnsi="Times New Roman" w:cs="Times New Roman"/>
          <w:bCs/>
          <w:sz w:val="20"/>
          <w:szCs w:val="20"/>
          <w:lang w:val="en-US"/>
        </w:rPr>
        <w:t>case</w:t>
      </w:r>
      <w:r w:rsidR="005F0F60">
        <w:rPr>
          <w:rFonts w:ascii="Times New Roman" w:eastAsia="SimSun" w:hAnsi="Times New Roman" w:cs="Times New Roman"/>
          <w:bCs/>
          <w:sz w:val="20"/>
          <w:szCs w:val="20"/>
          <w:lang w:val="en-US"/>
        </w:rPr>
        <w:t xml:space="preserve"> </w:t>
      </w:r>
      <w:r w:rsidR="001559CB">
        <w:rPr>
          <w:rFonts w:ascii="Times New Roman" w:eastAsia="SimSun" w:hAnsi="Times New Roman" w:cs="Times New Roman"/>
          <w:bCs/>
          <w:sz w:val="20"/>
          <w:szCs w:val="20"/>
          <w:lang w:val="en-US"/>
        </w:rPr>
        <w:t>"</w:t>
      </w:r>
      <w:r w:rsidR="001559CB" w:rsidRPr="007F7EC4">
        <w:rPr>
          <w:rFonts w:ascii="Times" w:eastAsia="Microsoft YaHei UI" w:hAnsi="Times" w:cs="Times New Roman"/>
          <w:color w:val="000000"/>
          <w:sz w:val="20"/>
          <w:szCs w:val="24"/>
          <w:lang w:val="en-US"/>
        </w:rPr>
        <w:t xml:space="preserve">PDCCH skipping is not activated" </w:t>
      </w:r>
      <w:r w:rsidR="005F0F60">
        <w:rPr>
          <w:rFonts w:ascii="Times New Roman" w:eastAsia="SimSun" w:hAnsi="Times New Roman" w:cs="Times New Roman"/>
          <w:bCs/>
          <w:sz w:val="20"/>
          <w:szCs w:val="20"/>
          <w:lang w:val="en-US"/>
        </w:rPr>
        <w:t>with SSSG indication</w:t>
      </w:r>
      <w:r w:rsidR="006A24F1">
        <w:rPr>
          <w:rFonts w:ascii="Times New Roman" w:eastAsia="SimSun" w:hAnsi="Times New Roman" w:cs="Times New Roman"/>
          <w:bCs/>
          <w:sz w:val="20"/>
          <w:szCs w:val="20"/>
          <w:lang w:val="en-US"/>
        </w:rPr>
        <w:t>.</w:t>
      </w:r>
    </w:p>
    <w:p w14:paraId="122D9FE6" w14:textId="5C6C1489" w:rsidR="00850462" w:rsidRDefault="006A24F1" w:rsidP="00EA0023">
      <w:pPr>
        <w:ind w:right="-96"/>
        <w:rPr>
          <w:rFonts w:ascii="Times New Roman" w:eastAsia="SimSun" w:hAnsi="Times New Roman" w:cs="Times New Roman"/>
          <w:bCs/>
          <w:sz w:val="20"/>
          <w:szCs w:val="20"/>
          <w:lang w:val="en-US"/>
        </w:rPr>
      </w:pPr>
      <w:r>
        <w:rPr>
          <w:rFonts w:ascii="Times New Roman" w:eastAsia="SimSun" w:hAnsi="Times New Roman" w:cs="Times New Roman"/>
          <w:bCs/>
          <w:sz w:val="20"/>
          <w:szCs w:val="20"/>
          <w:lang w:val="en-US"/>
        </w:rPr>
        <w:t>Looking at the possible 3 options, Opt.1</w:t>
      </w:r>
      <w:r w:rsidR="00EF2B29">
        <w:rPr>
          <w:rFonts w:ascii="Times New Roman" w:eastAsia="SimSun" w:hAnsi="Times New Roman" w:cs="Times New Roman"/>
          <w:bCs/>
          <w:sz w:val="20"/>
          <w:szCs w:val="20"/>
          <w:lang w:val="en-US"/>
        </w:rPr>
        <w:t xml:space="preserve"> and Opt.2</w:t>
      </w:r>
      <w:r>
        <w:rPr>
          <w:rFonts w:ascii="Times New Roman" w:eastAsia="SimSun" w:hAnsi="Times New Roman" w:cs="Times New Roman"/>
          <w:bCs/>
          <w:sz w:val="20"/>
          <w:szCs w:val="20"/>
          <w:lang w:val="en-US"/>
        </w:rPr>
        <w:t xml:space="preserve"> is not so necessary </w:t>
      </w:r>
      <w:r w:rsidR="00397594">
        <w:rPr>
          <w:rFonts w:ascii="Times New Roman" w:eastAsia="SimSun" w:hAnsi="Times New Roman" w:cs="Times New Roman"/>
          <w:bCs/>
          <w:sz w:val="20"/>
          <w:szCs w:val="20"/>
          <w:lang w:val="en-US"/>
        </w:rPr>
        <w:t>in our view, as it takes a valid bit mapping state without meaningful benefit</w:t>
      </w:r>
      <w:r w:rsidR="00737A8F">
        <w:rPr>
          <w:rFonts w:ascii="Times New Roman" w:eastAsia="SimSun" w:hAnsi="Times New Roman" w:cs="Times New Roman"/>
          <w:bCs/>
          <w:sz w:val="20"/>
          <w:szCs w:val="20"/>
          <w:lang w:val="en-US"/>
        </w:rPr>
        <w:t xml:space="preserve">. </w:t>
      </w:r>
      <w:r w:rsidR="002E69D6">
        <w:rPr>
          <w:rFonts w:ascii="Times New Roman" w:eastAsia="SimSun" w:hAnsi="Times New Roman" w:cs="Times New Roman"/>
          <w:bCs/>
          <w:sz w:val="20"/>
          <w:szCs w:val="20"/>
          <w:lang w:val="en-US"/>
        </w:rPr>
        <w:t>By gNB implementation</w:t>
      </w:r>
      <w:r w:rsidR="005A5E48">
        <w:rPr>
          <w:rFonts w:ascii="Times New Roman" w:eastAsia="SimSun" w:hAnsi="Times New Roman" w:cs="Times New Roman"/>
          <w:bCs/>
          <w:sz w:val="20"/>
          <w:szCs w:val="20"/>
          <w:lang w:val="en-US"/>
        </w:rPr>
        <w:t>,</w:t>
      </w:r>
      <w:r w:rsidR="00737A8F">
        <w:rPr>
          <w:rFonts w:ascii="Times New Roman" w:eastAsia="SimSun" w:hAnsi="Times New Roman" w:cs="Times New Roman"/>
          <w:bCs/>
          <w:sz w:val="20"/>
          <w:szCs w:val="20"/>
          <w:lang w:val="en-US"/>
        </w:rPr>
        <w:t xml:space="preserve"> Opt.3</w:t>
      </w:r>
      <w:r w:rsidR="005A5E48">
        <w:rPr>
          <w:rFonts w:ascii="Times New Roman" w:eastAsia="SimSun" w:hAnsi="Times New Roman" w:cs="Times New Roman"/>
          <w:bCs/>
          <w:sz w:val="20"/>
          <w:szCs w:val="20"/>
          <w:lang w:val="en-US"/>
        </w:rPr>
        <w:t xml:space="preserve"> is able to</w:t>
      </w:r>
      <w:r w:rsidR="00FA6C1B">
        <w:rPr>
          <w:rFonts w:ascii="Times New Roman" w:eastAsia="SimSun" w:hAnsi="Times New Roman" w:cs="Times New Roman"/>
          <w:bCs/>
          <w:sz w:val="20"/>
          <w:szCs w:val="20"/>
          <w:lang w:val="en-US"/>
        </w:rPr>
        <w:t xml:space="preserve"> ach</w:t>
      </w:r>
      <w:r w:rsidR="00DD4CE5">
        <w:rPr>
          <w:rFonts w:ascii="Times New Roman" w:eastAsia="SimSun" w:hAnsi="Times New Roman" w:cs="Times New Roman"/>
          <w:bCs/>
          <w:sz w:val="20"/>
          <w:szCs w:val="20"/>
          <w:lang w:val="en-US"/>
        </w:rPr>
        <w:t xml:space="preserve">ieve the functionality </w:t>
      </w:r>
      <w:r w:rsidR="001559CB">
        <w:rPr>
          <w:rFonts w:ascii="Times New Roman" w:eastAsia="SimSun" w:hAnsi="Times New Roman" w:cs="Times New Roman"/>
          <w:bCs/>
          <w:sz w:val="20"/>
          <w:szCs w:val="20"/>
          <w:lang w:val="en-US"/>
        </w:rPr>
        <w:t xml:space="preserve">of </w:t>
      </w:r>
      <w:r w:rsidR="00DD4CE5">
        <w:rPr>
          <w:rFonts w:ascii="Times New Roman" w:eastAsia="SimSun" w:hAnsi="Times New Roman" w:cs="Times New Roman"/>
          <w:bCs/>
          <w:sz w:val="20"/>
          <w:szCs w:val="20"/>
          <w:lang w:val="en-US"/>
        </w:rPr>
        <w:t xml:space="preserve">Beh 1 </w:t>
      </w:r>
      <w:r w:rsidR="001559CB">
        <w:rPr>
          <w:rFonts w:ascii="Times New Roman" w:eastAsia="SimSun" w:hAnsi="Times New Roman" w:cs="Times New Roman"/>
          <w:bCs/>
          <w:sz w:val="20"/>
          <w:szCs w:val="20"/>
          <w:lang w:val="en-US"/>
        </w:rPr>
        <w:t>"</w:t>
      </w:r>
      <w:r w:rsidR="001559CB" w:rsidRPr="007F7EC4">
        <w:rPr>
          <w:rFonts w:ascii="Times" w:eastAsia="Microsoft YaHei UI" w:hAnsi="Times" w:cs="Times New Roman"/>
          <w:color w:val="000000"/>
          <w:sz w:val="20"/>
          <w:szCs w:val="24"/>
          <w:lang w:val="en-US"/>
        </w:rPr>
        <w:t xml:space="preserve">PDCCH skipping is not activated", </w:t>
      </w:r>
      <w:r w:rsidR="00DD4CE5">
        <w:rPr>
          <w:rFonts w:ascii="Times New Roman" w:eastAsia="SimSun" w:hAnsi="Times New Roman" w:cs="Times New Roman"/>
          <w:bCs/>
          <w:sz w:val="20"/>
          <w:szCs w:val="20"/>
          <w:lang w:val="en-US"/>
        </w:rPr>
        <w:t>without taking one additional state of bit mapping</w:t>
      </w:r>
      <w:r w:rsidR="00D75F01">
        <w:rPr>
          <w:rFonts w:ascii="Times New Roman" w:eastAsia="SimSun" w:hAnsi="Times New Roman" w:cs="Times New Roman"/>
          <w:bCs/>
          <w:sz w:val="20"/>
          <w:szCs w:val="20"/>
          <w:lang w:val="en-US"/>
        </w:rPr>
        <w:t xml:space="preserve"> by adjusting what search space is located in </w:t>
      </w:r>
      <w:r w:rsidR="00D75F01">
        <w:rPr>
          <w:rFonts w:ascii="Times New Roman" w:eastAsia="SimSun" w:hAnsi="Times New Roman" w:cs="Times New Roman"/>
          <w:bCs/>
          <w:sz w:val="20"/>
          <w:szCs w:val="20"/>
          <w:lang w:val="en-US"/>
        </w:rPr>
        <w:lastRenderedPageBreak/>
        <w:t>each SSSG</w:t>
      </w:r>
      <w:r w:rsidR="00E03E39">
        <w:rPr>
          <w:rFonts w:ascii="Times New Roman" w:eastAsia="SimSun" w:hAnsi="Times New Roman" w:cs="Times New Roman"/>
          <w:bCs/>
          <w:sz w:val="20"/>
          <w:szCs w:val="20"/>
          <w:lang w:val="en-US"/>
        </w:rPr>
        <w:t>. Th</w:t>
      </w:r>
      <w:r w:rsidR="00AF748E">
        <w:rPr>
          <w:rFonts w:ascii="Times New Roman" w:eastAsia="SimSun" w:hAnsi="Times New Roman" w:cs="Times New Roman"/>
          <w:bCs/>
          <w:sz w:val="20"/>
          <w:szCs w:val="20"/>
          <w:lang w:val="en-US"/>
        </w:rPr>
        <w:t>is allows for better flexibility of support PD</w:t>
      </w:r>
      <w:r w:rsidR="00AF748E">
        <w:rPr>
          <w:rFonts w:ascii="Times New Roman" w:eastAsia="SimSun" w:hAnsi="Times New Roman" w:cs="Times New Roman"/>
          <w:bCs/>
          <w:sz w:val="20"/>
          <w:szCs w:val="20"/>
          <w:lang w:val="en-US"/>
        </w:rPr>
        <w:t xml:space="preserve">CCH skipping. Therefore, we </w:t>
      </w:r>
      <w:r w:rsidR="00D03E59">
        <w:rPr>
          <w:rFonts w:ascii="Times New Roman" w:eastAsia="SimSun" w:hAnsi="Times New Roman" w:cs="Times New Roman"/>
          <w:bCs/>
          <w:sz w:val="20"/>
          <w:szCs w:val="20"/>
          <w:lang w:val="en-US"/>
        </w:rPr>
        <w:t>support</w:t>
      </w:r>
      <w:r w:rsidR="00AF748E">
        <w:rPr>
          <w:rFonts w:ascii="Times New Roman" w:eastAsia="SimSun" w:hAnsi="Times New Roman" w:cs="Times New Roman"/>
          <w:bCs/>
          <w:sz w:val="20"/>
          <w:szCs w:val="20"/>
          <w:lang w:val="en-US"/>
        </w:rPr>
        <w:t xml:space="preserve"> the following design for Case</w:t>
      </w:r>
      <w:r w:rsidR="00D03E59">
        <w:rPr>
          <w:rFonts w:ascii="Times New Roman" w:eastAsia="SimSun" w:hAnsi="Times New Roman" w:cs="Times New Roman"/>
          <w:bCs/>
          <w:sz w:val="20"/>
          <w:szCs w:val="20"/>
          <w:lang w:val="en-US"/>
        </w:rPr>
        <w:t xml:space="preserve"> 4:</w:t>
      </w:r>
    </w:p>
    <w:p w14:paraId="46AF2E14" w14:textId="77777777" w:rsidR="00D03E59" w:rsidRPr="00D03E59" w:rsidRDefault="00D03E59" w:rsidP="00D03E59">
      <w:pPr>
        <w:ind w:right="-96"/>
        <w:rPr>
          <w:rFonts w:ascii="Times New Roman" w:eastAsia="SimSun" w:hAnsi="Times New Roman" w:cs="Times New Roman"/>
          <w:b/>
          <w:sz w:val="20"/>
          <w:szCs w:val="20"/>
          <w:lang w:val="en-US"/>
        </w:rPr>
      </w:pPr>
      <w:r w:rsidRPr="00D03E59">
        <w:rPr>
          <w:rFonts w:ascii="Times New Roman" w:eastAsia="SimSun" w:hAnsi="Times New Roman" w:cs="Times New Roman"/>
          <w:b/>
          <w:sz w:val="20"/>
          <w:szCs w:val="20"/>
          <w:lang w:val="en-US"/>
        </w:rPr>
        <w:t>Proposal 2: For Case 4 (i.e., 2 SSSG switching with PDCCH skipping) , the following is supported</w:t>
      </w:r>
    </w:p>
    <w:p w14:paraId="65525FAC" w14:textId="07C7DC32" w:rsidR="00D03E59" w:rsidRDefault="00D03E59" w:rsidP="00D03E59">
      <w:pPr>
        <w:pStyle w:val="ListParagraph"/>
        <w:numPr>
          <w:ilvl w:val="0"/>
          <w:numId w:val="38"/>
        </w:numPr>
        <w:ind w:right="-96"/>
        <w:rPr>
          <w:rFonts w:ascii="Times New Roman" w:eastAsia="SimSun" w:hAnsi="Times New Roman" w:cs="Times New Roman"/>
          <w:b/>
          <w:sz w:val="20"/>
          <w:szCs w:val="20"/>
          <w:lang w:val="en-US"/>
        </w:rPr>
      </w:pPr>
      <w:r w:rsidRPr="00D03E59">
        <w:rPr>
          <w:rFonts w:ascii="Times New Roman" w:eastAsia="SimSun" w:hAnsi="Times New Roman" w:cs="Times New Roman"/>
          <w:b/>
          <w:sz w:val="20"/>
          <w:szCs w:val="20"/>
          <w:lang w:val="en-US"/>
        </w:rPr>
        <w:t>2-bit in scheduling DCI is supported to indicate PDCCH monitoring adaptation UE behaviors,</w:t>
      </w:r>
    </w:p>
    <w:p w14:paraId="19572596" w14:textId="38075DE6" w:rsidR="00D03E59" w:rsidRDefault="006336DC" w:rsidP="00D03E59">
      <w:pPr>
        <w:pStyle w:val="ListParagraph"/>
        <w:numPr>
          <w:ilvl w:val="1"/>
          <w:numId w:val="38"/>
        </w:numPr>
        <w:ind w:right="-96"/>
        <w:rPr>
          <w:rFonts w:ascii="Times New Roman" w:eastAsia="SimSun" w:hAnsi="Times New Roman" w:cs="Times New Roman"/>
          <w:b/>
          <w:sz w:val="20"/>
          <w:szCs w:val="20"/>
          <w:lang w:val="en-US"/>
        </w:rPr>
      </w:pPr>
      <w:r>
        <w:rPr>
          <w:rFonts w:ascii="Times New Roman" w:eastAsia="SimSun" w:hAnsi="Times New Roman" w:cs="Times New Roman"/>
          <w:b/>
          <w:sz w:val="20"/>
          <w:szCs w:val="20"/>
          <w:lang w:val="en-US"/>
        </w:rPr>
        <w:t>‘00’ is Beh 2</w:t>
      </w:r>
    </w:p>
    <w:p w14:paraId="0DAA221D" w14:textId="61ADACD3" w:rsidR="006336DC" w:rsidRDefault="006336DC" w:rsidP="00D03E59">
      <w:pPr>
        <w:pStyle w:val="ListParagraph"/>
        <w:numPr>
          <w:ilvl w:val="1"/>
          <w:numId w:val="38"/>
        </w:numPr>
        <w:ind w:right="-96"/>
        <w:rPr>
          <w:rFonts w:ascii="Times New Roman" w:eastAsia="SimSun" w:hAnsi="Times New Roman" w:cs="Times New Roman"/>
          <w:b/>
          <w:sz w:val="20"/>
          <w:szCs w:val="20"/>
          <w:lang w:val="en-US"/>
        </w:rPr>
      </w:pPr>
      <w:r>
        <w:rPr>
          <w:rFonts w:ascii="Times New Roman" w:eastAsia="SimSun" w:hAnsi="Times New Roman" w:cs="Times New Roman"/>
          <w:b/>
          <w:sz w:val="20"/>
          <w:szCs w:val="20"/>
          <w:lang w:val="en-US"/>
        </w:rPr>
        <w:t>‘01’ is Beh</w:t>
      </w:r>
      <w:r w:rsidR="00426C1E">
        <w:rPr>
          <w:rFonts w:ascii="Times New Roman" w:eastAsia="SimSun" w:hAnsi="Times New Roman" w:cs="Times New Roman"/>
          <w:b/>
          <w:sz w:val="20"/>
          <w:szCs w:val="20"/>
          <w:lang w:val="en-US"/>
        </w:rPr>
        <w:t xml:space="preserve"> 2A</w:t>
      </w:r>
    </w:p>
    <w:p w14:paraId="5ECC0D71" w14:textId="6D3F171F" w:rsidR="00426C1E" w:rsidRDefault="00426C1E" w:rsidP="00D03E59">
      <w:pPr>
        <w:pStyle w:val="ListParagraph"/>
        <w:numPr>
          <w:ilvl w:val="1"/>
          <w:numId w:val="38"/>
        </w:numPr>
        <w:ind w:right="-96"/>
        <w:rPr>
          <w:rFonts w:ascii="Times New Roman" w:eastAsia="SimSun" w:hAnsi="Times New Roman" w:cs="Times New Roman"/>
          <w:b/>
          <w:sz w:val="20"/>
          <w:szCs w:val="20"/>
          <w:lang w:val="en-US"/>
        </w:rPr>
      </w:pPr>
      <w:r>
        <w:rPr>
          <w:rFonts w:ascii="Times New Roman" w:eastAsia="SimSun" w:hAnsi="Times New Roman" w:cs="Times New Roman"/>
          <w:b/>
          <w:sz w:val="20"/>
          <w:szCs w:val="20"/>
          <w:lang w:val="en-US"/>
        </w:rPr>
        <w:t>‘10’ is Beh 1A with skipping duration 1</w:t>
      </w:r>
    </w:p>
    <w:p w14:paraId="736CDBEB" w14:textId="76743D27" w:rsidR="00426C1E" w:rsidRPr="00D03E59" w:rsidRDefault="00426C1E" w:rsidP="00D03E59">
      <w:pPr>
        <w:pStyle w:val="ListParagraph"/>
        <w:numPr>
          <w:ilvl w:val="1"/>
          <w:numId w:val="38"/>
        </w:numPr>
        <w:ind w:right="-96"/>
        <w:rPr>
          <w:rFonts w:ascii="Times New Roman" w:eastAsia="SimSun" w:hAnsi="Times New Roman" w:cs="Times New Roman"/>
          <w:b/>
          <w:sz w:val="20"/>
          <w:szCs w:val="20"/>
          <w:lang w:val="en-US"/>
        </w:rPr>
      </w:pPr>
      <w:r>
        <w:rPr>
          <w:rFonts w:ascii="Times New Roman" w:eastAsia="SimSun" w:hAnsi="Times New Roman" w:cs="Times New Roman"/>
          <w:b/>
          <w:sz w:val="20"/>
          <w:szCs w:val="20"/>
          <w:lang w:val="en-US"/>
        </w:rPr>
        <w:t>‘11’ is Beh 1A with skipping duration 2</w:t>
      </w:r>
    </w:p>
    <w:p w14:paraId="01AA90F9" w14:textId="77777777" w:rsidR="005E79D3" w:rsidRPr="006274B9" w:rsidRDefault="005E79D3" w:rsidP="00D474A1">
      <w:pPr>
        <w:spacing w:before="120" w:after="120" w:line="240" w:lineRule="auto"/>
        <w:rPr>
          <w:lang w:val="en-US"/>
        </w:rPr>
      </w:pPr>
    </w:p>
    <w:p w14:paraId="60C115A0" w14:textId="14E2C30B" w:rsidR="008048F7" w:rsidRPr="008D14A3" w:rsidRDefault="008D14A3" w:rsidP="008D14A3">
      <w:pPr>
        <w:spacing w:before="120" w:after="120" w:line="240" w:lineRule="auto"/>
        <w:rPr>
          <w:rFonts w:ascii="Times" w:eastAsia="Batang" w:hAnsi="Times" w:cs="Times New Roman"/>
          <w:b/>
          <w:bCs/>
          <w:sz w:val="20"/>
          <w:szCs w:val="20"/>
          <w:u w:val="single"/>
          <w:lang w:val="en-US" w:eastAsia="x-none"/>
        </w:rPr>
      </w:pPr>
      <w:r w:rsidRPr="008D14A3">
        <w:rPr>
          <w:rFonts w:ascii="Times" w:eastAsia="Batang" w:hAnsi="Times" w:cs="Times New Roman"/>
          <w:b/>
          <w:bCs/>
          <w:sz w:val="20"/>
          <w:szCs w:val="20"/>
          <w:u w:val="single"/>
          <w:lang w:val="en-US" w:eastAsia="x-none"/>
        </w:rPr>
        <w:t xml:space="preserve">On </w:t>
      </w:r>
      <w:r w:rsidR="004436BE" w:rsidRPr="008D14A3">
        <w:rPr>
          <w:rFonts w:ascii="Times" w:eastAsia="Batang" w:hAnsi="Times" w:cs="Times New Roman"/>
          <w:b/>
          <w:bCs/>
          <w:sz w:val="20"/>
          <w:szCs w:val="20"/>
          <w:u w:val="single"/>
          <w:lang w:val="en-US" w:eastAsia="x-none"/>
        </w:rPr>
        <w:t>Exceptional PDCCH monitoring</w:t>
      </w:r>
    </w:p>
    <w:p w14:paraId="41418846" w14:textId="5D985D37" w:rsidR="005E79D3" w:rsidRPr="00FF48A9" w:rsidRDefault="005168EB" w:rsidP="00A800B3">
      <w:pPr>
        <w:spacing w:before="120" w:after="120" w:line="240" w:lineRule="auto"/>
        <w:rPr>
          <w:rFonts w:ascii="Times New Roman" w:eastAsia="Microsoft YaHei UI" w:hAnsi="Times New Roman"/>
          <w:color w:val="000000"/>
          <w:sz w:val="20"/>
          <w:szCs w:val="20"/>
          <w:lang w:val="en-US"/>
        </w:rPr>
      </w:pPr>
      <w:r w:rsidRPr="006274B9">
        <w:rPr>
          <w:rFonts w:ascii="Times" w:eastAsia="Batang" w:hAnsi="Times" w:cs="Times New Roman"/>
          <w:sz w:val="20"/>
          <w:szCs w:val="20"/>
          <w:lang w:val="en-US" w:eastAsia="x-none"/>
        </w:rPr>
        <w:t>It has been agreed that the PDCCH based monitoring adaptation is applied to USS and type-3 CSS</w:t>
      </w:r>
      <w:r w:rsidR="005D3237" w:rsidRPr="006274B9">
        <w:rPr>
          <w:rFonts w:ascii="Times" w:eastAsia="Batang" w:hAnsi="Times" w:cs="Times New Roman"/>
          <w:sz w:val="20"/>
          <w:szCs w:val="20"/>
          <w:lang w:val="en-US" w:eastAsia="x-none"/>
        </w:rPr>
        <w:t xml:space="preserve">. </w:t>
      </w:r>
      <w:r w:rsidR="00A800B3" w:rsidRPr="006274B9">
        <w:rPr>
          <w:rFonts w:ascii="Times" w:eastAsia="Batang" w:hAnsi="Times" w:cs="Times New Roman"/>
          <w:sz w:val="20"/>
          <w:szCs w:val="20"/>
          <w:lang w:val="en-US" w:eastAsia="x-none"/>
        </w:rPr>
        <w:t xml:space="preserve">When PDCCH skipping is indicated, </w:t>
      </w:r>
      <w:r w:rsidR="009906DF" w:rsidRPr="006274B9">
        <w:rPr>
          <w:rFonts w:ascii="Times" w:eastAsia="Batang" w:hAnsi="Times" w:cs="Times New Roman"/>
          <w:sz w:val="20"/>
          <w:szCs w:val="20"/>
          <w:lang w:val="en-US" w:eastAsia="x-none"/>
        </w:rPr>
        <w:t xml:space="preserve">there is still FFS bullet on whether to </w:t>
      </w:r>
      <w:r w:rsidR="00397A17" w:rsidRPr="00FF48A9">
        <w:rPr>
          <w:rFonts w:ascii="Times New Roman" w:eastAsia="Microsoft YaHei UI" w:hAnsi="Times New Roman"/>
          <w:color w:val="000000"/>
          <w:sz w:val="20"/>
          <w:szCs w:val="20"/>
          <w:lang w:val="en-US"/>
        </w:rPr>
        <w:t>continue monitoring PDCCH scrambled by C-RNTI for Type 0/1/1A/2 CSS or not</w:t>
      </w:r>
      <w:r w:rsidR="005D3237" w:rsidRPr="00FF48A9">
        <w:rPr>
          <w:rFonts w:ascii="Times New Roman" w:eastAsia="Microsoft YaHei UI" w:hAnsi="Times New Roman"/>
          <w:color w:val="000000"/>
          <w:sz w:val="20"/>
          <w:szCs w:val="20"/>
          <w:lang w:val="en-US"/>
        </w:rPr>
        <w:t>.</w:t>
      </w:r>
    </w:p>
    <w:p w14:paraId="5D877F0D" w14:textId="7A6B893F" w:rsidR="005D3237" w:rsidRPr="00FF48A9" w:rsidRDefault="005D3237" w:rsidP="00A800B3">
      <w:pPr>
        <w:spacing w:before="120" w:after="120" w:line="240" w:lineRule="auto"/>
        <w:rPr>
          <w:rFonts w:ascii="Times New Roman" w:eastAsia="Microsoft YaHei UI" w:hAnsi="Times New Roman"/>
          <w:color w:val="000000"/>
          <w:sz w:val="20"/>
          <w:szCs w:val="20"/>
          <w:lang w:val="en-US"/>
        </w:rPr>
      </w:pPr>
      <w:r w:rsidRPr="00FF48A9">
        <w:rPr>
          <w:rFonts w:ascii="Times New Roman" w:eastAsia="Microsoft YaHei UI" w:hAnsi="Times New Roman"/>
          <w:color w:val="000000"/>
          <w:sz w:val="20"/>
          <w:szCs w:val="20"/>
          <w:lang w:val="en-US"/>
        </w:rPr>
        <w:t>For UE power saving aspect, allowing UE to continue monitoring</w:t>
      </w:r>
      <w:r w:rsidR="00FA4239" w:rsidRPr="00FF48A9">
        <w:rPr>
          <w:rFonts w:ascii="Times New Roman" w:eastAsia="Microsoft YaHei UI" w:hAnsi="Times New Roman"/>
          <w:color w:val="000000"/>
          <w:sz w:val="20"/>
          <w:szCs w:val="20"/>
          <w:lang w:val="en-US"/>
        </w:rPr>
        <w:t xml:space="preserve"> PDCCH will lower the power saving gain</w:t>
      </w:r>
      <w:r w:rsidR="00AD43B0" w:rsidRPr="00FF48A9">
        <w:rPr>
          <w:rFonts w:ascii="Times New Roman" w:eastAsia="Microsoft YaHei UI" w:hAnsi="Times New Roman"/>
          <w:color w:val="000000"/>
          <w:sz w:val="20"/>
          <w:szCs w:val="20"/>
          <w:lang w:val="en-US"/>
        </w:rPr>
        <w:t>. From the network side, some opportunity to schedule UE</w:t>
      </w:r>
      <w:r w:rsidR="0060727B" w:rsidRPr="00FF48A9">
        <w:rPr>
          <w:rFonts w:ascii="Times New Roman" w:eastAsia="Microsoft YaHei UI" w:hAnsi="Times New Roman"/>
          <w:color w:val="000000"/>
          <w:sz w:val="20"/>
          <w:szCs w:val="20"/>
          <w:lang w:val="en-US"/>
        </w:rPr>
        <w:t xml:space="preserve"> even in the skipping period</w:t>
      </w:r>
      <w:r w:rsidR="00AD43B0" w:rsidRPr="00FF48A9">
        <w:rPr>
          <w:rFonts w:ascii="Times New Roman" w:eastAsia="Microsoft YaHei UI" w:hAnsi="Times New Roman"/>
          <w:color w:val="000000"/>
          <w:sz w:val="20"/>
          <w:szCs w:val="20"/>
          <w:lang w:val="en-US"/>
        </w:rPr>
        <w:t xml:space="preserve"> has benefit to</w:t>
      </w:r>
      <w:r w:rsidR="001C2EF3" w:rsidRPr="00FF48A9">
        <w:rPr>
          <w:rFonts w:ascii="Times New Roman" w:eastAsia="Microsoft YaHei UI" w:hAnsi="Times New Roman"/>
          <w:color w:val="000000"/>
          <w:sz w:val="20"/>
          <w:szCs w:val="20"/>
          <w:lang w:val="en-US"/>
        </w:rPr>
        <w:t xml:space="preserve"> stability of</w:t>
      </w:r>
      <w:r w:rsidR="0060727B" w:rsidRPr="00FF48A9">
        <w:rPr>
          <w:rFonts w:ascii="Times New Roman" w:eastAsia="Microsoft YaHei UI" w:hAnsi="Times New Roman"/>
          <w:color w:val="000000"/>
          <w:sz w:val="20"/>
          <w:szCs w:val="20"/>
          <w:lang w:val="en-US"/>
        </w:rPr>
        <w:t xml:space="preserve"> system </w:t>
      </w:r>
      <w:r w:rsidR="001C2EF3" w:rsidRPr="00FF48A9">
        <w:rPr>
          <w:rFonts w:ascii="Times New Roman" w:eastAsia="Microsoft YaHei UI" w:hAnsi="Times New Roman"/>
          <w:color w:val="000000"/>
          <w:sz w:val="20"/>
          <w:szCs w:val="20"/>
          <w:lang w:val="en-US"/>
        </w:rPr>
        <w:t>operation. Thus this can be up to gNB implementation and</w:t>
      </w:r>
      <w:r w:rsidR="00B003F0" w:rsidRPr="00FF48A9">
        <w:rPr>
          <w:rFonts w:ascii="Times New Roman" w:eastAsia="Microsoft YaHei UI" w:hAnsi="Times New Roman"/>
          <w:color w:val="000000"/>
          <w:sz w:val="20"/>
          <w:szCs w:val="20"/>
          <w:lang w:val="en-US"/>
        </w:rPr>
        <w:t xml:space="preserve"> </w:t>
      </w:r>
      <w:r w:rsidR="00FB305C" w:rsidRPr="00FF48A9">
        <w:rPr>
          <w:rFonts w:ascii="Times New Roman" w:eastAsia="Microsoft YaHei UI" w:hAnsi="Times New Roman"/>
          <w:color w:val="000000"/>
          <w:sz w:val="20"/>
          <w:szCs w:val="20"/>
          <w:lang w:val="en-US"/>
        </w:rPr>
        <w:t>the level of monitoring activity should be sufficiently low</w:t>
      </w:r>
      <w:r w:rsidR="00EC01A3" w:rsidRPr="00FF48A9">
        <w:rPr>
          <w:rFonts w:ascii="Times New Roman" w:eastAsia="Microsoft YaHei UI" w:hAnsi="Times New Roman"/>
          <w:color w:val="000000"/>
          <w:sz w:val="20"/>
          <w:szCs w:val="20"/>
          <w:lang w:val="en-US"/>
        </w:rPr>
        <w:t xml:space="preserve">. </w:t>
      </w:r>
    </w:p>
    <w:p w14:paraId="0A7D2AEE" w14:textId="714FD586" w:rsidR="003678B3" w:rsidRPr="00FF48A9" w:rsidRDefault="00F2627F" w:rsidP="00A800B3">
      <w:pPr>
        <w:spacing w:before="120" w:after="120" w:line="240" w:lineRule="auto"/>
        <w:rPr>
          <w:rFonts w:ascii="Times New Roman" w:eastAsia="Microsoft YaHei UI" w:hAnsi="Times New Roman"/>
          <w:color w:val="000000"/>
          <w:sz w:val="20"/>
          <w:szCs w:val="20"/>
          <w:lang w:val="en-US"/>
        </w:rPr>
      </w:pPr>
      <w:r w:rsidRPr="00FF48A9">
        <w:rPr>
          <w:rFonts w:ascii="Times New Roman" w:eastAsia="Microsoft YaHei UI" w:hAnsi="Times New Roman"/>
          <w:color w:val="000000"/>
          <w:sz w:val="20"/>
          <w:szCs w:val="20"/>
          <w:lang w:val="en-US"/>
        </w:rPr>
        <w:t>When SSSGs are configured, f</w:t>
      </w:r>
      <w:r w:rsidR="003678B3" w:rsidRPr="00FF48A9">
        <w:rPr>
          <w:rFonts w:ascii="Times New Roman" w:eastAsia="Microsoft YaHei UI" w:hAnsi="Times New Roman"/>
          <w:color w:val="000000"/>
          <w:sz w:val="20"/>
          <w:szCs w:val="20"/>
          <w:lang w:val="en-US"/>
        </w:rPr>
        <w:t>or a search space</w:t>
      </w:r>
      <w:r w:rsidR="00C00088" w:rsidRPr="00FF48A9">
        <w:rPr>
          <w:rFonts w:ascii="Times New Roman" w:eastAsia="Microsoft YaHei UI" w:hAnsi="Times New Roman"/>
          <w:color w:val="000000"/>
          <w:sz w:val="20"/>
          <w:szCs w:val="20"/>
          <w:lang w:val="en-US"/>
        </w:rPr>
        <w:t xml:space="preserve"> not associated with any SSSGs, the </w:t>
      </w:r>
      <w:r w:rsidRPr="00FF48A9">
        <w:rPr>
          <w:rFonts w:ascii="Times New Roman" w:eastAsia="Microsoft YaHei UI" w:hAnsi="Times New Roman"/>
          <w:color w:val="000000"/>
          <w:sz w:val="20"/>
          <w:szCs w:val="20"/>
          <w:lang w:val="en-US"/>
        </w:rPr>
        <w:t>default</w:t>
      </w:r>
      <w:r w:rsidR="00DF6C74" w:rsidRPr="00FF48A9">
        <w:rPr>
          <w:rFonts w:ascii="Times New Roman" w:eastAsia="Microsoft YaHei UI" w:hAnsi="Times New Roman"/>
          <w:color w:val="000000"/>
          <w:sz w:val="20"/>
          <w:szCs w:val="20"/>
          <w:lang w:val="en-US"/>
        </w:rPr>
        <w:t xml:space="preserve"> UE</w:t>
      </w:r>
      <w:r w:rsidRPr="00FF48A9">
        <w:rPr>
          <w:rFonts w:ascii="Times New Roman" w:eastAsia="Microsoft YaHei UI" w:hAnsi="Times New Roman"/>
          <w:color w:val="000000"/>
          <w:sz w:val="20"/>
          <w:szCs w:val="20"/>
          <w:lang w:val="en-US"/>
        </w:rPr>
        <w:t xml:space="preserve"> behaviour</w:t>
      </w:r>
      <w:r w:rsidR="00DF6C74" w:rsidRPr="00FF48A9">
        <w:rPr>
          <w:rFonts w:ascii="Times New Roman" w:eastAsia="Microsoft YaHei UI" w:hAnsi="Times New Roman"/>
          <w:color w:val="000000"/>
          <w:sz w:val="20"/>
          <w:szCs w:val="20"/>
          <w:lang w:val="en-US"/>
        </w:rPr>
        <w:t xml:space="preserve"> should be always monitor th</w:t>
      </w:r>
      <w:r w:rsidR="00AF1E89">
        <w:rPr>
          <w:rFonts w:ascii="Times New Roman" w:eastAsia="Microsoft YaHei UI" w:hAnsi="Times New Roman"/>
          <w:color w:val="000000"/>
          <w:sz w:val="20"/>
          <w:szCs w:val="20"/>
          <w:lang w:val="en-US"/>
        </w:rPr>
        <w:t>e</w:t>
      </w:r>
      <w:r w:rsidR="00DF6C74" w:rsidRPr="00FF48A9">
        <w:rPr>
          <w:rFonts w:ascii="Times New Roman" w:eastAsia="Microsoft YaHei UI" w:hAnsi="Times New Roman"/>
          <w:color w:val="000000"/>
          <w:sz w:val="20"/>
          <w:szCs w:val="20"/>
          <w:lang w:val="en-US"/>
        </w:rPr>
        <w:t xml:space="preserve"> search space </w:t>
      </w:r>
      <w:r w:rsidR="005A7A6D" w:rsidRPr="00FF48A9">
        <w:rPr>
          <w:rFonts w:ascii="Times New Roman" w:eastAsia="Microsoft YaHei UI" w:hAnsi="Times New Roman"/>
          <w:color w:val="000000"/>
          <w:sz w:val="20"/>
          <w:szCs w:val="20"/>
          <w:lang w:val="en-US"/>
        </w:rPr>
        <w:t xml:space="preserve">regardless of the SSSG switching indication. </w:t>
      </w:r>
      <w:r w:rsidR="00AF1E89">
        <w:rPr>
          <w:rFonts w:ascii="Times New Roman" w:eastAsia="Microsoft YaHei UI" w:hAnsi="Times New Roman"/>
          <w:color w:val="000000"/>
          <w:sz w:val="20"/>
          <w:szCs w:val="20"/>
          <w:lang w:val="en-US"/>
        </w:rPr>
        <w:t xml:space="preserve">A search space not </w:t>
      </w:r>
      <w:r w:rsidR="00AF1E89" w:rsidRPr="00FF48A9">
        <w:rPr>
          <w:rFonts w:ascii="Times New Roman" w:eastAsia="Microsoft YaHei UI" w:hAnsi="Times New Roman"/>
          <w:color w:val="000000"/>
          <w:sz w:val="20"/>
          <w:szCs w:val="20"/>
          <w:lang w:val="en-US"/>
        </w:rPr>
        <w:t xml:space="preserve">associated with any SSSGs </w:t>
      </w:r>
      <w:r w:rsidR="00AF1E89">
        <w:rPr>
          <w:rFonts w:ascii="Times New Roman" w:eastAsia="Microsoft YaHei UI" w:hAnsi="Times New Roman"/>
          <w:color w:val="000000"/>
          <w:sz w:val="20"/>
          <w:szCs w:val="20"/>
          <w:lang w:val="en-US"/>
        </w:rPr>
        <w:t>is possible b</w:t>
      </w:r>
      <w:r w:rsidR="005A7A6D" w:rsidRPr="00FF48A9">
        <w:rPr>
          <w:rFonts w:ascii="Times New Roman" w:eastAsia="Microsoft YaHei UI" w:hAnsi="Times New Roman"/>
          <w:color w:val="000000"/>
          <w:sz w:val="20"/>
          <w:szCs w:val="20"/>
          <w:lang w:val="en-US"/>
        </w:rPr>
        <w:t>ecause the SSSG ID is optionally configured by RRC</w:t>
      </w:r>
      <w:r w:rsidR="007871A8" w:rsidRPr="00FF48A9">
        <w:rPr>
          <w:rFonts w:ascii="Times New Roman" w:eastAsia="Microsoft YaHei UI" w:hAnsi="Times New Roman"/>
          <w:color w:val="000000"/>
          <w:sz w:val="20"/>
          <w:szCs w:val="20"/>
          <w:lang w:val="en-US"/>
        </w:rPr>
        <w:t>. Thus, gNB may make use of this type of search space to make</w:t>
      </w:r>
      <w:r w:rsidR="00AF0B97" w:rsidRPr="00FF48A9">
        <w:rPr>
          <w:rFonts w:ascii="Times New Roman" w:eastAsia="Microsoft YaHei UI" w:hAnsi="Times New Roman"/>
          <w:color w:val="000000"/>
          <w:sz w:val="20"/>
          <w:szCs w:val="20"/>
          <w:lang w:val="en-US"/>
        </w:rPr>
        <w:t xml:space="preserve"> UE continue monitor PDCCH no matter which kind of PDCCH adaptation is indicated. This </w:t>
      </w:r>
      <w:r w:rsidR="00BA6006" w:rsidRPr="00FF48A9">
        <w:rPr>
          <w:rFonts w:ascii="Times New Roman" w:eastAsia="Microsoft YaHei UI" w:hAnsi="Times New Roman"/>
          <w:color w:val="000000"/>
          <w:sz w:val="20"/>
          <w:szCs w:val="20"/>
          <w:lang w:val="en-US"/>
        </w:rPr>
        <w:t>has low specification impact</w:t>
      </w:r>
      <w:r w:rsidR="00724B83" w:rsidRPr="00FF48A9">
        <w:rPr>
          <w:rFonts w:ascii="Times New Roman" w:eastAsia="Microsoft YaHei UI" w:hAnsi="Times New Roman"/>
          <w:color w:val="000000"/>
          <w:sz w:val="20"/>
          <w:szCs w:val="20"/>
          <w:lang w:val="en-US"/>
        </w:rPr>
        <w:t>, network control flexibility</w:t>
      </w:r>
      <w:r w:rsidR="00BA6006" w:rsidRPr="00FF48A9">
        <w:rPr>
          <w:rFonts w:ascii="Times New Roman" w:eastAsia="Microsoft YaHei UI" w:hAnsi="Times New Roman"/>
          <w:color w:val="000000"/>
          <w:sz w:val="20"/>
          <w:szCs w:val="20"/>
          <w:lang w:val="en-US"/>
        </w:rPr>
        <w:t xml:space="preserve"> and</w:t>
      </w:r>
      <w:r w:rsidR="00AD5E48" w:rsidRPr="00FF48A9">
        <w:rPr>
          <w:rFonts w:ascii="Times New Roman" w:eastAsia="Microsoft YaHei UI" w:hAnsi="Times New Roman"/>
          <w:color w:val="000000"/>
          <w:sz w:val="20"/>
          <w:szCs w:val="20"/>
          <w:lang w:val="en-US"/>
        </w:rPr>
        <w:t xml:space="preserve"> follows the principles of legacy UE behaviour.</w:t>
      </w:r>
      <w:r w:rsidR="00724B83" w:rsidRPr="00FF48A9">
        <w:rPr>
          <w:rFonts w:ascii="Times New Roman" w:eastAsia="Microsoft YaHei UI" w:hAnsi="Times New Roman"/>
          <w:color w:val="000000"/>
          <w:sz w:val="20"/>
          <w:szCs w:val="20"/>
          <w:lang w:val="en-US"/>
        </w:rPr>
        <w:t xml:space="preserve"> If network want</w:t>
      </w:r>
      <w:r w:rsidR="00E76C4B" w:rsidRPr="00FF48A9">
        <w:rPr>
          <w:rFonts w:ascii="Times New Roman" w:eastAsia="Microsoft YaHei UI" w:hAnsi="Times New Roman"/>
          <w:color w:val="000000"/>
          <w:sz w:val="20"/>
          <w:szCs w:val="20"/>
          <w:lang w:val="en-US"/>
        </w:rPr>
        <w:t>s</w:t>
      </w:r>
      <w:r w:rsidR="00724B83" w:rsidRPr="00FF48A9">
        <w:rPr>
          <w:rFonts w:ascii="Times New Roman" w:eastAsia="Microsoft YaHei UI" w:hAnsi="Times New Roman"/>
          <w:color w:val="000000"/>
          <w:sz w:val="20"/>
          <w:szCs w:val="20"/>
          <w:lang w:val="en-US"/>
        </w:rPr>
        <w:t xml:space="preserve"> UE to strictly skip</w:t>
      </w:r>
      <w:r w:rsidR="00987D44" w:rsidRPr="00FF48A9">
        <w:rPr>
          <w:rFonts w:ascii="Times New Roman" w:eastAsia="Microsoft YaHei UI" w:hAnsi="Times New Roman"/>
          <w:color w:val="000000"/>
          <w:sz w:val="20"/>
          <w:szCs w:val="20"/>
          <w:lang w:val="en-US"/>
        </w:rPr>
        <w:t xml:space="preserve"> the PDCCH monitoring, it will not configure a search space without SSSG ID</w:t>
      </w:r>
      <w:r w:rsidR="00E76C4B" w:rsidRPr="00FF48A9">
        <w:rPr>
          <w:rFonts w:ascii="Times New Roman" w:eastAsia="Microsoft YaHei UI" w:hAnsi="Times New Roman"/>
          <w:color w:val="000000"/>
          <w:sz w:val="20"/>
          <w:szCs w:val="20"/>
          <w:lang w:val="en-US"/>
        </w:rPr>
        <w:t>.</w:t>
      </w:r>
    </w:p>
    <w:p w14:paraId="7D925582" w14:textId="650BA311" w:rsidR="00AF1E89" w:rsidRDefault="00AF1E89" w:rsidP="00A800B3">
      <w:pPr>
        <w:spacing w:before="120" w:after="120" w:line="240" w:lineRule="auto"/>
        <w:rPr>
          <w:rFonts w:ascii="Times New Roman" w:eastAsia="Microsoft YaHei UI" w:hAnsi="Times New Roman"/>
          <w:b/>
          <w:bCs/>
          <w:color w:val="000000"/>
          <w:sz w:val="20"/>
          <w:szCs w:val="20"/>
          <w:lang w:val="en-US"/>
        </w:rPr>
      </w:pPr>
      <w:r w:rsidRPr="00FF48A9">
        <w:rPr>
          <w:rFonts w:ascii="Times New Roman" w:eastAsia="Microsoft YaHei UI" w:hAnsi="Times New Roman"/>
          <w:b/>
          <w:bCs/>
          <w:color w:val="000000"/>
          <w:sz w:val="20"/>
          <w:szCs w:val="20"/>
          <w:lang w:val="en-US"/>
        </w:rPr>
        <w:t xml:space="preserve">Proposal </w:t>
      </w:r>
      <w:r w:rsidR="00A96B5A">
        <w:rPr>
          <w:rFonts w:ascii="Times New Roman" w:eastAsia="Microsoft YaHei UI" w:hAnsi="Times New Roman"/>
          <w:b/>
          <w:bCs/>
          <w:color w:val="000000"/>
          <w:sz w:val="20"/>
          <w:szCs w:val="20"/>
          <w:lang w:val="en-US"/>
        </w:rPr>
        <w:t>3</w:t>
      </w:r>
      <w:r w:rsidRPr="00FF48A9">
        <w:rPr>
          <w:rFonts w:ascii="Times New Roman" w:eastAsia="Microsoft YaHei UI" w:hAnsi="Times New Roman"/>
          <w:b/>
          <w:bCs/>
          <w:color w:val="000000"/>
          <w:sz w:val="20"/>
          <w:szCs w:val="20"/>
          <w:lang w:val="en-US"/>
        </w:rPr>
        <w:t xml:space="preserve">: </w:t>
      </w:r>
      <w:r w:rsidRPr="00AF1E89">
        <w:rPr>
          <w:rFonts w:ascii="Times New Roman" w:eastAsia="Microsoft YaHei UI" w:hAnsi="Times New Roman"/>
          <w:b/>
          <w:bCs/>
          <w:color w:val="000000"/>
          <w:sz w:val="20"/>
          <w:szCs w:val="20"/>
          <w:lang w:val="en-US"/>
        </w:rPr>
        <w:t xml:space="preserve">PDCCH scrambled by C-RNTI </w:t>
      </w:r>
      <w:r>
        <w:rPr>
          <w:rFonts w:ascii="Times New Roman" w:eastAsia="Microsoft YaHei UI" w:hAnsi="Times New Roman"/>
          <w:b/>
          <w:bCs/>
          <w:color w:val="000000"/>
          <w:sz w:val="20"/>
          <w:szCs w:val="20"/>
          <w:lang w:val="en-US"/>
        </w:rPr>
        <w:t xml:space="preserve">is monitored in </w:t>
      </w:r>
      <w:r w:rsidR="00EC4B8F" w:rsidRPr="00EC4B8F">
        <w:rPr>
          <w:rFonts w:ascii="Times New Roman" w:eastAsia="Microsoft YaHei UI" w:hAnsi="Times New Roman"/>
          <w:b/>
          <w:bCs/>
          <w:color w:val="000000"/>
          <w:sz w:val="20"/>
          <w:szCs w:val="20"/>
          <w:lang w:val="en-US"/>
        </w:rPr>
        <w:t>Type 0/1/1A/2 CSS</w:t>
      </w:r>
      <w:r w:rsidRPr="00FF48A9">
        <w:rPr>
          <w:rFonts w:ascii="Times New Roman" w:eastAsia="Microsoft YaHei UI" w:hAnsi="Times New Roman"/>
          <w:b/>
          <w:bCs/>
          <w:color w:val="000000"/>
          <w:sz w:val="20"/>
          <w:szCs w:val="20"/>
          <w:lang w:val="en-US"/>
        </w:rPr>
        <w:t>.</w:t>
      </w:r>
    </w:p>
    <w:p w14:paraId="6CD987D1" w14:textId="43A80F99" w:rsidR="00CC627D" w:rsidRDefault="00CC627D" w:rsidP="00A800B3">
      <w:pPr>
        <w:spacing w:before="120" w:after="120" w:line="240" w:lineRule="auto"/>
        <w:rPr>
          <w:rFonts w:ascii="Times New Roman" w:eastAsia="Microsoft YaHei UI" w:hAnsi="Times New Roman"/>
          <w:b/>
          <w:bCs/>
          <w:color w:val="000000"/>
          <w:sz w:val="20"/>
          <w:szCs w:val="20"/>
          <w:lang w:val="en-US"/>
        </w:rPr>
      </w:pPr>
      <w:r w:rsidRPr="00FF48A9">
        <w:rPr>
          <w:rFonts w:ascii="Times New Roman" w:eastAsia="Microsoft YaHei UI" w:hAnsi="Times New Roman"/>
          <w:b/>
          <w:bCs/>
          <w:color w:val="000000"/>
          <w:sz w:val="20"/>
          <w:szCs w:val="20"/>
          <w:lang w:val="en-US"/>
        </w:rPr>
        <w:t xml:space="preserve">Proposal </w:t>
      </w:r>
      <w:r w:rsidR="00A96B5A">
        <w:rPr>
          <w:rFonts w:ascii="Times New Roman" w:eastAsia="Microsoft YaHei UI" w:hAnsi="Times New Roman"/>
          <w:b/>
          <w:bCs/>
          <w:color w:val="000000"/>
          <w:sz w:val="20"/>
          <w:szCs w:val="20"/>
          <w:lang w:val="en-US"/>
        </w:rPr>
        <w:t>4</w:t>
      </w:r>
      <w:r w:rsidRPr="00FF48A9">
        <w:rPr>
          <w:rFonts w:ascii="Times New Roman" w:eastAsia="Microsoft YaHei UI" w:hAnsi="Times New Roman"/>
          <w:b/>
          <w:bCs/>
          <w:color w:val="000000"/>
          <w:sz w:val="20"/>
          <w:szCs w:val="20"/>
          <w:lang w:val="en-US"/>
        </w:rPr>
        <w:t xml:space="preserve">: </w:t>
      </w:r>
      <w:r w:rsidR="00503938" w:rsidRPr="00FF48A9">
        <w:rPr>
          <w:rFonts w:ascii="Times New Roman" w:eastAsia="Microsoft YaHei UI" w:hAnsi="Times New Roman"/>
          <w:b/>
          <w:bCs/>
          <w:color w:val="000000"/>
          <w:sz w:val="20"/>
          <w:szCs w:val="20"/>
          <w:lang w:val="en-US"/>
        </w:rPr>
        <w:t>When a search space is not configured with any SSSG ID, UE</w:t>
      </w:r>
      <w:r w:rsidR="00724B83" w:rsidRPr="00FF48A9">
        <w:rPr>
          <w:rFonts w:ascii="Times New Roman" w:eastAsia="Microsoft YaHei UI" w:hAnsi="Times New Roman"/>
          <w:b/>
          <w:bCs/>
          <w:color w:val="000000"/>
          <w:sz w:val="20"/>
          <w:szCs w:val="20"/>
          <w:lang w:val="en-US"/>
        </w:rPr>
        <w:t xml:space="preserve"> continue</w:t>
      </w:r>
      <w:r w:rsidR="00E76C4B" w:rsidRPr="00FF48A9">
        <w:rPr>
          <w:rFonts w:ascii="Times New Roman" w:eastAsia="Microsoft YaHei UI" w:hAnsi="Times New Roman"/>
          <w:b/>
          <w:bCs/>
          <w:color w:val="000000"/>
          <w:sz w:val="20"/>
          <w:szCs w:val="20"/>
          <w:lang w:val="en-US"/>
        </w:rPr>
        <w:t>s monitoring PDCCH in this search space without being impact by the</w:t>
      </w:r>
      <w:r w:rsidR="00E5492E" w:rsidRPr="00FF48A9">
        <w:rPr>
          <w:rFonts w:ascii="Times New Roman" w:eastAsia="Microsoft YaHei UI" w:hAnsi="Times New Roman"/>
          <w:b/>
          <w:bCs/>
          <w:color w:val="000000"/>
          <w:sz w:val="20"/>
          <w:szCs w:val="20"/>
          <w:lang w:val="en-US"/>
        </w:rPr>
        <w:t xml:space="preserve"> DCI-based</w:t>
      </w:r>
      <w:r w:rsidR="00E76C4B" w:rsidRPr="00FF48A9">
        <w:rPr>
          <w:rFonts w:ascii="Times New Roman" w:eastAsia="Microsoft YaHei UI" w:hAnsi="Times New Roman"/>
          <w:b/>
          <w:bCs/>
          <w:color w:val="000000"/>
          <w:sz w:val="20"/>
          <w:szCs w:val="20"/>
          <w:lang w:val="en-US"/>
        </w:rPr>
        <w:t xml:space="preserve"> </w:t>
      </w:r>
      <w:r w:rsidR="00E5492E" w:rsidRPr="00FF48A9">
        <w:rPr>
          <w:rFonts w:ascii="Times New Roman" w:eastAsia="Microsoft YaHei UI" w:hAnsi="Times New Roman"/>
          <w:b/>
          <w:bCs/>
          <w:color w:val="000000"/>
          <w:sz w:val="20"/>
          <w:szCs w:val="20"/>
          <w:lang w:val="en-US"/>
        </w:rPr>
        <w:t>PDCCH monitoring adaptation.</w:t>
      </w:r>
    </w:p>
    <w:p w14:paraId="191F1761" w14:textId="3E140AC1" w:rsidR="00DA2268" w:rsidRDefault="00DA2268" w:rsidP="00E052D6">
      <w:pPr>
        <w:pStyle w:val="Proposal"/>
        <w:numPr>
          <w:ilvl w:val="0"/>
          <w:numId w:val="0"/>
        </w:numPr>
        <w:rPr>
          <w:rFonts w:ascii="Times New Roman" w:hAnsi="Times New Roman" w:cs="Times New Roman"/>
          <w:b w:val="0"/>
          <w:bCs w:val="0"/>
          <w:sz w:val="20"/>
          <w:szCs w:val="20"/>
          <w:lang w:val="en-US" w:eastAsia="en-US"/>
        </w:rPr>
      </w:pPr>
    </w:p>
    <w:p w14:paraId="21ED5E70" w14:textId="1369CA09" w:rsidR="00274929" w:rsidRPr="00EF5ECC" w:rsidRDefault="008A646F" w:rsidP="00E052D6">
      <w:pPr>
        <w:pStyle w:val="Proposal"/>
        <w:numPr>
          <w:ilvl w:val="0"/>
          <w:numId w:val="0"/>
        </w:numPr>
        <w:rPr>
          <w:rFonts w:ascii="Times New Roman" w:hAnsi="Times New Roman" w:cs="Times New Roman"/>
          <w:sz w:val="20"/>
          <w:szCs w:val="20"/>
          <w:u w:val="single"/>
          <w:lang w:val="en-US" w:eastAsia="en-US"/>
        </w:rPr>
      </w:pPr>
      <w:r w:rsidRPr="00EF5ECC">
        <w:rPr>
          <w:rFonts w:ascii="Times New Roman" w:hAnsi="Times New Roman" w:cs="Times New Roman"/>
          <w:sz w:val="20"/>
          <w:szCs w:val="20"/>
          <w:u w:val="single"/>
          <w:lang w:val="en-US" w:eastAsia="en-US"/>
        </w:rPr>
        <w:t>On the timer</w:t>
      </w:r>
      <w:r w:rsidR="00EF5ECC" w:rsidRPr="00EF5ECC">
        <w:rPr>
          <w:rFonts w:ascii="Times New Roman" w:hAnsi="Times New Roman" w:cs="Times New Roman"/>
          <w:sz w:val="20"/>
          <w:szCs w:val="20"/>
          <w:u w:val="single"/>
          <w:lang w:val="en-US" w:eastAsia="en-US"/>
        </w:rPr>
        <w:t xml:space="preserve"> for SSSG switching</w:t>
      </w:r>
    </w:p>
    <w:p w14:paraId="30D47C14" w14:textId="77777777" w:rsidR="00ED31E4" w:rsidRDefault="00E43F89" w:rsidP="00E052D6">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 xml:space="preserve">Regarding the </w:t>
      </w:r>
      <w:r w:rsidR="007751E6">
        <w:rPr>
          <w:rFonts w:ascii="Times New Roman" w:hAnsi="Times New Roman" w:cs="Times New Roman"/>
          <w:b w:val="0"/>
          <w:bCs w:val="0"/>
          <w:sz w:val="20"/>
          <w:szCs w:val="20"/>
          <w:lang w:val="en-US" w:eastAsia="en-US"/>
        </w:rPr>
        <w:t>timer value, there is as FFS bullet for the bit mapping design</w:t>
      </w:r>
      <w:r w:rsidR="00ED31E4">
        <w:rPr>
          <w:rFonts w:ascii="Times New Roman" w:hAnsi="Times New Roman" w:cs="Times New Roman"/>
          <w:b w:val="0"/>
          <w:bCs w:val="0"/>
          <w:sz w:val="20"/>
          <w:szCs w:val="20"/>
          <w:lang w:val="en-US" w:eastAsia="en-US"/>
        </w:rPr>
        <w:t>:</w:t>
      </w:r>
    </w:p>
    <w:p w14:paraId="2B0F88FB" w14:textId="77777777" w:rsidR="00ED31E4" w:rsidRPr="00ED31E4" w:rsidRDefault="00ED31E4" w:rsidP="00ED31E4">
      <w:pPr>
        <w:pStyle w:val="Proposal"/>
        <w:numPr>
          <w:ilvl w:val="0"/>
          <w:numId w:val="38"/>
        </w:numPr>
        <w:rPr>
          <w:rFonts w:ascii="Times New Roman" w:hAnsi="Times New Roman" w:cs="Times New Roman"/>
          <w:b w:val="0"/>
          <w:bCs w:val="0"/>
          <w:sz w:val="20"/>
          <w:szCs w:val="20"/>
          <w:lang w:val="en-US" w:eastAsia="en-US"/>
        </w:rPr>
      </w:pPr>
      <w:r w:rsidRPr="00ED31E4">
        <w:rPr>
          <w:rFonts w:ascii="Times New Roman" w:hAnsi="Times New Roman" w:cs="Times New Roman"/>
          <w:b w:val="0"/>
          <w:bCs w:val="0"/>
          <w:color w:val="FF0000"/>
          <w:sz w:val="20"/>
          <w:szCs w:val="20"/>
          <w:lang w:val="en-US" w:eastAsia="en-US"/>
        </w:rPr>
        <w:t>FFS</w:t>
      </w:r>
      <w:r w:rsidR="007751E6" w:rsidRPr="00ED31E4">
        <w:rPr>
          <w:rFonts w:ascii="Times New Roman" w:hAnsi="Times New Roman" w:cs="Times New Roman"/>
          <w:b w:val="0"/>
          <w:bCs w:val="0"/>
          <w:color w:val="FF0000"/>
          <w:sz w:val="20"/>
          <w:szCs w:val="20"/>
          <w:lang w:val="en-US" w:eastAsia="en-US"/>
        </w:rPr>
        <w:t xml:space="preserve"> </w:t>
      </w:r>
      <w:r w:rsidRPr="007F7EC4">
        <w:rPr>
          <w:rFonts w:ascii="Times New Roman" w:hAnsi="Times New Roman" w:cs="Times New Roman"/>
          <w:b w:val="0"/>
          <w:bCs w:val="0"/>
          <w:color w:val="FF0000"/>
          <w:sz w:val="20"/>
          <w:szCs w:val="20"/>
          <w:lang w:val="en-US" w:eastAsia="en-US"/>
        </w:rPr>
        <w:t>whether to restrict Skipping duration to be shorter than SSSG initial timer value</w:t>
      </w:r>
      <w:r w:rsidRPr="00ED31E4">
        <w:rPr>
          <w:rFonts w:ascii="Times New Roman" w:hAnsi="Times New Roman" w:cs="Times New Roman"/>
          <w:color w:val="FF0000"/>
          <w:sz w:val="20"/>
          <w:szCs w:val="20"/>
          <w:lang w:val="en-US" w:eastAsia="en-US"/>
        </w:rPr>
        <w:t xml:space="preserve"> </w:t>
      </w:r>
    </w:p>
    <w:p w14:paraId="5C7881B3" w14:textId="12B951A7" w:rsidR="00EF5ECC" w:rsidRDefault="00380A3F" w:rsidP="00ED31E4">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On</w:t>
      </w:r>
      <w:r w:rsidR="007751E6">
        <w:rPr>
          <w:rFonts w:ascii="Times New Roman" w:hAnsi="Times New Roman" w:cs="Times New Roman"/>
          <w:b w:val="0"/>
          <w:bCs w:val="0"/>
          <w:sz w:val="20"/>
          <w:szCs w:val="20"/>
          <w:lang w:val="en-US" w:eastAsia="en-US"/>
        </w:rPr>
        <w:t xml:space="preserve"> how to configure</w:t>
      </w:r>
      <w:r>
        <w:rPr>
          <w:rFonts w:ascii="Times New Roman" w:hAnsi="Times New Roman" w:cs="Times New Roman"/>
          <w:b w:val="0"/>
          <w:bCs w:val="0"/>
          <w:sz w:val="20"/>
          <w:szCs w:val="20"/>
          <w:lang w:val="en-US" w:eastAsia="en-US"/>
        </w:rPr>
        <w:t xml:space="preserve"> the timer values, following alternatives will be down selected:</w:t>
      </w:r>
    </w:p>
    <w:tbl>
      <w:tblPr>
        <w:tblStyle w:val="TableGrid"/>
        <w:tblW w:w="0" w:type="auto"/>
        <w:tblLook w:val="04A0" w:firstRow="1" w:lastRow="0" w:firstColumn="1" w:lastColumn="0" w:noHBand="0" w:noVBand="1"/>
      </w:tblPr>
      <w:tblGrid>
        <w:gridCol w:w="9629"/>
      </w:tblGrid>
      <w:tr w:rsidR="00380A3F" w:rsidRPr="007F7EC4" w14:paraId="6CB9C57C" w14:textId="77777777" w:rsidTr="00380A3F">
        <w:tc>
          <w:tcPr>
            <w:tcW w:w="9629" w:type="dxa"/>
          </w:tcPr>
          <w:p w14:paraId="790F4A92" w14:textId="77777777" w:rsidR="00380A3F" w:rsidRPr="00101C21" w:rsidRDefault="00380A3F" w:rsidP="00380A3F">
            <w:pPr>
              <w:shd w:val="clear" w:color="auto" w:fill="FFFFFF"/>
              <w:spacing w:after="0" w:line="240" w:lineRule="auto"/>
              <w:rPr>
                <w:rFonts w:ascii="Microsoft YaHei UI" w:eastAsia="Microsoft YaHei UI" w:hAnsi="Microsoft YaHei UI" w:cs="SimSun"/>
                <w:color w:val="000000"/>
                <w:sz w:val="21"/>
                <w:szCs w:val="21"/>
                <w:lang w:val="en-US"/>
              </w:rPr>
            </w:pPr>
            <w:r w:rsidRPr="00101C21">
              <w:rPr>
                <w:rFonts w:ascii="Times New Roman" w:eastAsia="Microsoft YaHei UI" w:hAnsi="Times New Roman" w:cs="Times New Roman"/>
                <w:b/>
                <w:bCs/>
                <w:color w:val="000000"/>
                <w:sz w:val="20"/>
                <w:szCs w:val="20"/>
                <w:shd w:val="clear" w:color="auto" w:fill="00FF00"/>
                <w:lang w:val="en-US"/>
              </w:rPr>
              <w:t>Agreement</w:t>
            </w:r>
          </w:p>
          <w:p w14:paraId="5AACC27E" w14:textId="77777777" w:rsidR="00380A3F" w:rsidRPr="00101C21" w:rsidRDefault="00380A3F" w:rsidP="00380A3F">
            <w:pPr>
              <w:shd w:val="clear" w:color="auto" w:fill="FFFFFF"/>
              <w:spacing w:after="0" w:line="240" w:lineRule="auto"/>
              <w:rPr>
                <w:rFonts w:ascii="SimSun" w:eastAsia="SimSun" w:hAnsi="SimSun" w:cs="SimSun"/>
                <w:color w:val="000000"/>
                <w:sz w:val="24"/>
                <w:szCs w:val="24"/>
                <w:lang w:val="en-US"/>
              </w:rPr>
            </w:pPr>
            <w:r w:rsidRPr="00101C21">
              <w:rPr>
                <w:rFonts w:ascii="Times New Roman" w:eastAsia="SimSun" w:hAnsi="Times New Roman" w:cs="Times New Roman"/>
                <w:b/>
                <w:bCs/>
                <w:color w:val="FF0000"/>
                <w:sz w:val="20"/>
                <w:szCs w:val="20"/>
                <w:lang w:val="en-US"/>
              </w:rPr>
              <w:t>Select one of the alternatives from the following:</w:t>
            </w:r>
          </w:p>
          <w:p w14:paraId="30AE3491" w14:textId="77777777" w:rsidR="00380A3F" w:rsidRPr="00101C21" w:rsidRDefault="00380A3F" w:rsidP="00380A3F">
            <w:pPr>
              <w:shd w:val="clear" w:color="auto" w:fill="FFFFFF"/>
              <w:spacing w:after="0" w:line="240" w:lineRule="auto"/>
              <w:ind w:left="420" w:hanging="420"/>
              <w:rPr>
                <w:rFonts w:ascii="SimSun" w:eastAsia="SimSun" w:hAnsi="SimSun" w:cs="SimSun"/>
                <w:color w:val="000000"/>
                <w:sz w:val="24"/>
                <w:szCs w:val="24"/>
                <w:lang w:val="en-US"/>
              </w:rPr>
            </w:pPr>
            <w:r w:rsidRPr="007F7EC4">
              <w:rPr>
                <w:rFonts w:ascii="Arial" w:eastAsia="SimSun" w:hAnsi="Arial" w:cs="Arial"/>
                <w:color w:val="000000"/>
                <w:sz w:val="20"/>
                <w:szCs w:val="20"/>
                <w:lang w:val="en-US"/>
              </w:rPr>
              <w:t>-</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lang w:val="en-US"/>
              </w:rPr>
              <w:t>Alt 1: Separate RRC configuration for timer value(s) is supported for switching from SSSG#2 to SSSG#0 and from SSSG#1 to SSSG#0 respectively.</w:t>
            </w:r>
          </w:p>
          <w:p w14:paraId="26235B85" w14:textId="77777777" w:rsidR="00380A3F" w:rsidRPr="00101C21" w:rsidRDefault="00380A3F" w:rsidP="00380A3F">
            <w:pPr>
              <w:shd w:val="clear" w:color="auto" w:fill="FFFFFF"/>
              <w:spacing w:after="0" w:line="240" w:lineRule="auto"/>
              <w:ind w:left="420" w:hanging="420"/>
              <w:rPr>
                <w:rFonts w:ascii="SimSun" w:eastAsia="SimSun" w:hAnsi="SimSun" w:cs="SimSun"/>
                <w:color w:val="000000"/>
                <w:sz w:val="24"/>
                <w:szCs w:val="24"/>
                <w:lang w:val="en-US"/>
              </w:rPr>
            </w:pPr>
            <w:r w:rsidRPr="007F7EC4">
              <w:rPr>
                <w:rFonts w:ascii="Arial" w:eastAsia="SimSun" w:hAnsi="Arial" w:cs="Arial"/>
                <w:color w:val="548235"/>
                <w:sz w:val="20"/>
                <w:szCs w:val="20"/>
                <w:lang w:val="en-US"/>
              </w:rPr>
              <w:t>-</w:t>
            </w:r>
            <w:r w:rsidRPr="007F7EC4">
              <w:rPr>
                <w:rFonts w:ascii="Times New Roman" w:eastAsia="SimSun" w:hAnsi="Times New Roman" w:cs="Times New Roman"/>
                <w:color w:val="548235"/>
                <w:sz w:val="14"/>
                <w:szCs w:val="14"/>
                <w:lang w:val="en-US"/>
              </w:rPr>
              <w:t>         </w:t>
            </w:r>
            <w:r w:rsidRPr="007F7EC4">
              <w:rPr>
                <w:rFonts w:ascii="Times New Roman" w:eastAsia="SimSun" w:hAnsi="Times New Roman" w:cs="Times New Roman"/>
                <w:color w:val="548235"/>
                <w:sz w:val="20"/>
                <w:szCs w:val="20"/>
                <w:lang w:val="en-US"/>
              </w:rPr>
              <w:t>Alt 2: the timer value(s) for switching from SSSG#2 to SSSG#0 and from SSSG#1 to SSSG#0 is common and configured per cell.</w:t>
            </w:r>
          </w:p>
          <w:p w14:paraId="573D7B8D" w14:textId="36213AAA" w:rsidR="00380A3F" w:rsidRPr="00380A3F" w:rsidRDefault="00380A3F" w:rsidP="00380A3F">
            <w:pPr>
              <w:shd w:val="clear" w:color="auto" w:fill="FFFFFF"/>
              <w:spacing w:after="0" w:line="240" w:lineRule="auto"/>
              <w:ind w:left="420" w:hanging="420"/>
              <w:rPr>
                <w:rFonts w:ascii="SimSun" w:eastAsia="SimSun" w:hAnsi="SimSun" w:cs="SimSun"/>
                <w:color w:val="000000"/>
                <w:sz w:val="24"/>
                <w:szCs w:val="24"/>
                <w:lang w:val="en-US"/>
              </w:rPr>
            </w:pPr>
            <w:r w:rsidRPr="007F7EC4">
              <w:rPr>
                <w:rFonts w:ascii="Arial" w:eastAsia="SimSun" w:hAnsi="Arial" w:cs="Arial"/>
                <w:color w:val="000000"/>
                <w:sz w:val="20"/>
                <w:szCs w:val="20"/>
                <w:lang w:val="en-US"/>
              </w:rPr>
              <w:t>-</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lang w:val="en-US"/>
              </w:rPr>
              <w:t>Alt 3: the timer value(s) for switching from SSSG#2 to SSSG#0 and from SSSG#1 to SSSG#0 is common and configured per BWP.</w:t>
            </w:r>
          </w:p>
        </w:tc>
      </w:tr>
    </w:tbl>
    <w:p w14:paraId="6A7E2950" w14:textId="77777777" w:rsidR="00380A3F" w:rsidRDefault="00380A3F" w:rsidP="00ED31E4">
      <w:pPr>
        <w:pStyle w:val="Proposal"/>
        <w:numPr>
          <w:ilvl w:val="0"/>
          <w:numId w:val="0"/>
        </w:numPr>
        <w:rPr>
          <w:rFonts w:ascii="Times New Roman" w:hAnsi="Times New Roman" w:cs="Times New Roman"/>
          <w:b w:val="0"/>
          <w:bCs w:val="0"/>
          <w:sz w:val="20"/>
          <w:szCs w:val="20"/>
          <w:lang w:val="en-US" w:eastAsia="en-US"/>
        </w:rPr>
      </w:pPr>
    </w:p>
    <w:p w14:paraId="1415686D" w14:textId="4BF50DCE" w:rsidR="00380A3F" w:rsidRDefault="00FE3BF0" w:rsidP="00380A3F">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Firstly, we think the</w:t>
      </w:r>
      <w:r w:rsidR="003137FF">
        <w:rPr>
          <w:rFonts w:ascii="Times New Roman" w:hAnsi="Times New Roman" w:cs="Times New Roman"/>
          <w:b w:val="0"/>
          <w:bCs w:val="0"/>
          <w:sz w:val="20"/>
          <w:szCs w:val="20"/>
          <w:lang w:val="en-US" w:eastAsia="en-US"/>
        </w:rPr>
        <w:t xml:space="preserve"> </w:t>
      </w:r>
      <w:r w:rsidR="00A361FB">
        <w:rPr>
          <w:rFonts w:ascii="Times New Roman" w:hAnsi="Times New Roman" w:cs="Times New Roman"/>
          <w:b w:val="0"/>
          <w:bCs w:val="0"/>
          <w:sz w:val="20"/>
          <w:szCs w:val="20"/>
          <w:lang w:val="en-US" w:eastAsia="en-US"/>
        </w:rPr>
        <w:t>PDCCH skipping duration</w:t>
      </w:r>
      <w:r w:rsidR="006C0B8D">
        <w:rPr>
          <w:rFonts w:ascii="Times New Roman" w:hAnsi="Times New Roman" w:cs="Times New Roman"/>
          <w:b w:val="0"/>
          <w:bCs w:val="0"/>
          <w:sz w:val="20"/>
          <w:szCs w:val="20"/>
          <w:lang w:val="en-US" w:eastAsia="en-US"/>
        </w:rPr>
        <w:t xml:space="preserve"> </w:t>
      </w:r>
      <w:r w:rsidR="00002AEC">
        <w:rPr>
          <w:rFonts w:ascii="Times New Roman" w:hAnsi="Times New Roman" w:cs="Times New Roman"/>
          <w:b w:val="0"/>
          <w:bCs w:val="0"/>
          <w:sz w:val="20"/>
          <w:szCs w:val="20"/>
          <w:lang w:val="en-US" w:eastAsia="en-US"/>
        </w:rPr>
        <w:t xml:space="preserve">length </w:t>
      </w:r>
      <w:r w:rsidR="006C0B8D">
        <w:rPr>
          <w:rFonts w:ascii="Times New Roman" w:hAnsi="Times New Roman" w:cs="Times New Roman"/>
          <w:b w:val="0"/>
          <w:bCs w:val="0"/>
          <w:sz w:val="20"/>
          <w:szCs w:val="20"/>
          <w:lang w:val="en-US" w:eastAsia="en-US"/>
        </w:rPr>
        <w:t>and SSSG timer value</w:t>
      </w:r>
      <w:r w:rsidR="007851DB">
        <w:rPr>
          <w:rFonts w:ascii="Times New Roman" w:hAnsi="Times New Roman" w:cs="Times New Roman"/>
          <w:b w:val="0"/>
          <w:bCs w:val="0"/>
          <w:sz w:val="20"/>
          <w:szCs w:val="20"/>
          <w:lang w:val="en-US" w:eastAsia="en-US"/>
        </w:rPr>
        <w:t xml:space="preserve"> do have impact on how SSSG switching works. If </w:t>
      </w:r>
      <w:r w:rsidR="00832337">
        <w:rPr>
          <w:rFonts w:ascii="Times New Roman" w:hAnsi="Times New Roman" w:cs="Times New Roman"/>
          <w:b w:val="0"/>
          <w:bCs w:val="0"/>
          <w:sz w:val="20"/>
          <w:szCs w:val="20"/>
          <w:lang w:val="en-US" w:eastAsia="en-US"/>
        </w:rPr>
        <w:t xml:space="preserve">PDCCH skipping duration is configured larger than SSSG timer value, </w:t>
      </w:r>
      <w:r w:rsidR="005E418B">
        <w:rPr>
          <w:rFonts w:ascii="Times New Roman" w:hAnsi="Times New Roman" w:cs="Times New Roman"/>
          <w:b w:val="0"/>
          <w:bCs w:val="0"/>
          <w:sz w:val="20"/>
          <w:szCs w:val="20"/>
          <w:lang w:val="en-US" w:eastAsia="en-US"/>
        </w:rPr>
        <w:t xml:space="preserve">when UE is indicated </w:t>
      </w:r>
      <w:r w:rsidR="00C92CB3">
        <w:rPr>
          <w:rFonts w:ascii="Times New Roman" w:hAnsi="Times New Roman" w:cs="Times New Roman"/>
          <w:b w:val="0"/>
          <w:bCs w:val="0"/>
          <w:sz w:val="20"/>
          <w:szCs w:val="20"/>
          <w:lang w:val="en-US" w:eastAsia="en-US"/>
        </w:rPr>
        <w:t xml:space="preserve">PDCCH skipping, UE will always </w:t>
      </w:r>
      <w:r w:rsidR="00E5795F">
        <w:rPr>
          <w:rFonts w:ascii="Times New Roman" w:hAnsi="Times New Roman" w:cs="Times New Roman"/>
          <w:b w:val="0"/>
          <w:bCs w:val="0"/>
          <w:sz w:val="20"/>
          <w:szCs w:val="20"/>
          <w:lang w:val="en-US" w:eastAsia="en-US"/>
        </w:rPr>
        <w:t xml:space="preserve">firstly </w:t>
      </w:r>
      <w:r w:rsidR="00C92CB3">
        <w:rPr>
          <w:rFonts w:ascii="Times New Roman" w:hAnsi="Times New Roman" w:cs="Times New Roman"/>
          <w:b w:val="0"/>
          <w:bCs w:val="0"/>
          <w:sz w:val="20"/>
          <w:szCs w:val="20"/>
          <w:lang w:val="en-US" w:eastAsia="en-US"/>
        </w:rPr>
        <w:t>perform</w:t>
      </w:r>
      <w:r w:rsidR="008751D3">
        <w:rPr>
          <w:rFonts w:ascii="Times New Roman" w:hAnsi="Times New Roman" w:cs="Times New Roman"/>
          <w:b w:val="0"/>
          <w:bCs w:val="0"/>
          <w:sz w:val="20"/>
          <w:szCs w:val="20"/>
          <w:lang w:val="en-US" w:eastAsia="en-US"/>
        </w:rPr>
        <w:t xml:space="preserve"> SSSG fallback switching </w:t>
      </w:r>
      <w:r w:rsidR="00E5795F">
        <w:rPr>
          <w:rFonts w:ascii="Times New Roman" w:hAnsi="Times New Roman" w:cs="Times New Roman"/>
          <w:b w:val="0"/>
          <w:bCs w:val="0"/>
          <w:sz w:val="20"/>
          <w:szCs w:val="20"/>
          <w:lang w:val="en-US" w:eastAsia="en-US"/>
        </w:rPr>
        <w:t>at the point that</w:t>
      </w:r>
      <w:r w:rsidR="008751D3">
        <w:rPr>
          <w:rFonts w:ascii="Times New Roman" w:hAnsi="Times New Roman" w:cs="Times New Roman"/>
          <w:b w:val="0"/>
          <w:bCs w:val="0"/>
          <w:sz w:val="20"/>
          <w:szCs w:val="20"/>
          <w:lang w:val="en-US" w:eastAsia="en-US"/>
        </w:rPr>
        <w:t xml:space="preserve"> timer expires and then continue </w:t>
      </w:r>
      <w:r w:rsidR="0051337B">
        <w:rPr>
          <w:rFonts w:ascii="Times New Roman" w:hAnsi="Times New Roman" w:cs="Times New Roman"/>
          <w:b w:val="0"/>
          <w:bCs w:val="0"/>
          <w:sz w:val="20"/>
          <w:szCs w:val="20"/>
          <w:lang w:val="en-US" w:eastAsia="en-US"/>
        </w:rPr>
        <w:t xml:space="preserve">skipping PDCCH to finish the duration. However, even if PDCCH skipping duration is </w:t>
      </w:r>
      <w:r w:rsidR="00002AEC">
        <w:rPr>
          <w:rFonts w:ascii="Times New Roman" w:hAnsi="Times New Roman" w:cs="Times New Roman"/>
          <w:b w:val="0"/>
          <w:bCs w:val="0"/>
          <w:sz w:val="20"/>
          <w:szCs w:val="20"/>
          <w:lang w:val="en-US" w:eastAsia="en-US"/>
        </w:rPr>
        <w:t xml:space="preserve">configured shorter than </w:t>
      </w:r>
      <w:r w:rsidR="00B8036A">
        <w:rPr>
          <w:rFonts w:ascii="Times New Roman" w:hAnsi="Times New Roman" w:cs="Times New Roman"/>
          <w:b w:val="0"/>
          <w:bCs w:val="0"/>
          <w:sz w:val="20"/>
          <w:szCs w:val="20"/>
          <w:lang w:val="en-US" w:eastAsia="en-US"/>
        </w:rPr>
        <w:t>SSSG timer, this operation may still happen, as gNB may indicate PDCCH skipping at any time when the timer is running. Therefore, to restrict skipping duration to be short than SSSG initial timer value will not prevent the</w:t>
      </w:r>
      <w:r w:rsidR="00F04086">
        <w:rPr>
          <w:rFonts w:ascii="Times New Roman" w:hAnsi="Times New Roman" w:cs="Times New Roman"/>
          <w:b w:val="0"/>
          <w:bCs w:val="0"/>
          <w:sz w:val="20"/>
          <w:szCs w:val="20"/>
          <w:lang w:val="en-US" w:eastAsia="en-US"/>
        </w:rPr>
        <w:t xml:space="preserve"> SSSG switching happen before the skipping duration is finished</w:t>
      </w:r>
      <w:r w:rsidR="00C72CAC">
        <w:rPr>
          <w:rFonts w:ascii="Times New Roman" w:hAnsi="Times New Roman" w:cs="Times New Roman"/>
          <w:b w:val="0"/>
          <w:bCs w:val="0"/>
          <w:sz w:val="20"/>
          <w:szCs w:val="20"/>
          <w:lang w:val="en-US" w:eastAsia="en-US"/>
        </w:rPr>
        <w:t>. gNB should take control on</w:t>
      </w:r>
      <w:r w:rsidR="00CA0A06">
        <w:rPr>
          <w:rFonts w:ascii="Times New Roman" w:hAnsi="Times New Roman" w:cs="Times New Roman"/>
          <w:b w:val="0"/>
          <w:bCs w:val="0"/>
          <w:sz w:val="20"/>
          <w:szCs w:val="20"/>
          <w:lang w:val="en-US" w:eastAsia="en-US"/>
        </w:rPr>
        <w:t xml:space="preserve"> L1 adaptation signaling occasion and</w:t>
      </w:r>
      <w:r w:rsidR="00C72CAC">
        <w:rPr>
          <w:rFonts w:ascii="Times New Roman" w:hAnsi="Times New Roman" w:cs="Times New Roman"/>
          <w:b w:val="0"/>
          <w:bCs w:val="0"/>
          <w:sz w:val="20"/>
          <w:szCs w:val="20"/>
          <w:lang w:val="en-US" w:eastAsia="en-US"/>
        </w:rPr>
        <w:t xml:space="preserve"> configuring reasonable values for both PDCCH skipping duration and SSSG timer value</w:t>
      </w:r>
      <w:r w:rsidR="005F3A16">
        <w:rPr>
          <w:rFonts w:ascii="Times New Roman" w:hAnsi="Times New Roman" w:cs="Times New Roman"/>
          <w:b w:val="0"/>
          <w:bCs w:val="0"/>
          <w:sz w:val="20"/>
          <w:szCs w:val="20"/>
          <w:lang w:val="en-US" w:eastAsia="en-US"/>
        </w:rPr>
        <w:t>. Thus,</w:t>
      </w:r>
    </w:p>
    <w:p w14:paraId="6F266A0E" w14:textId="0BB9D15A" w:rsidR="005F3A16" w:rsidRDefault="005F3A16" w:rsidP="00380A3F">
      <w:pPr>
        <w:pStyle w:val="Proposal"/>
        <w:numPr>
          <w:ilvl w:val="0"/>
          <w:numId w:val="0"/>
        </w:numPr>
        <w:rPr>
          <w:rFonts w:ascii="Times New Roman" w:hAnsi="Times New Roman" w:cs="Times New Roman"/>
          <w:sz w:val="20"/>
          <w:szCs w:val="20"/>
          <w:lang w:val="en-US" w:eastAsia="en-US"/>
        </w:rPr>
      </w:pPr>
      <w:r w:rsidRPr="006766DE">
        <w:rPr>
          <w:rFonts w:ascii="Times New Roman" w:hAnsi="Times New Roman" w:cs="Times New Roman"/>
          <w:sz w:val="20"/>
          <w:szCs w:val="20"/>
          <w:lang w:val="en-US" w:eastAsia="en-US"/>
        </w:rPr>
        <w:t>Proposal 5:</w:t>
      </w:r>
      <w:r w:rsidR="006766DE" w:rsidRPr="006766DE">
        <w:rPr>
          <w:rFonts w:ascii="Times New Roman" w:hAnsi="Times New Roman" w:cs="Times New Roman"/>
          <w:sz w:val="20"/>
          <w:szCs w:val="20"/>
          <w:lang w:val="en-US" w:eastAsia="en-US"/>
        </w:rPr>
        <w:t xml:space="preserve"> No need to restrict skipping duration to be shorter than SSSG initial timer value.</w:t>
      </w:r>
    </w:p>
    <w:p w14:paraId="5870F18D" w14:textId="24AFB0C6" w:rsidR="0045427A" w:rsidRDefault="0045427A" w:rsidP="0045427A">
      <w:pPr>
        <w:pStyle w:val="Proposal"/>
        <w:numPr>
          <w:ilvl w:val="0"/>
          <w:numId w:val="0"/>
        </w:numPr>
        <w:rPr>
          <w:rFonts w:ascii="Times New Roman" w:hAnsi="Times New Roman" w:cs="Times New Roman"/>
          <w:sz w:val="20"/>
          <w:szCs w:val="20"/>
          <w:lang w:val="en-US" w:eastAsia="en-US"/>
        </w:rPr>
      </w:pPr>
      <w:r w:rsidRPr="006766DE">
        <w:rPr>
          <w:rFonts w:ascii="Times New Roman" w:hAnsi="Times New Roman" w:cs="Times New Roman"/>
          <w:sz w:val="20"/>
          <w:szCs w:val="20"/>
          <w:lang w:val="en-US" w:eastAsia="en-US"/>
        </w:rPr>
        <w:lastRenderedPageBreak/>
        <w:t xml:space="preserve">Proposal </w:t>
      </w:r>
      <w:r>
        <w:rPr>
          <w:rFonts w:ascii="Times New Roman" w:hAnsi="Times New Roman" w:cs="Times New Roman"/>
          <w:sz w:val="20"/>
          <w:szCs w:val="20"/>
          <w:lang w:val="en-US" w:eastAsia="en-US"/>
        </w:rPr>
        <w:t>6</w:t>
      </w:r>
      <w:r w:rsidRPr="006766DE">
        <w:rPr>
          <w:rFonts w:ascii="Times New Roman" w:hAnsi="Times New Roman" w:cs="Times New Roman"/>
          <w:sz w:val="20"/>
          <w:szCs w:val="20"/>
          <w:lang w:val="en-US" w:eastAsia="en-US"/>
        </w:rPr>
        <w:t>:</w:t>
      </w:r>
      <w:r>
        <w:rPr>
          <w:rFonts w:ascii="Times New Roman" w:hAnsi="Times New Roman" w:cs="Times New Roman"/>
          <w:sz w:val="20"/>
          <w:szCs w:val="20"/>
          <w:lang w:val="en-US" w:eastAsia="en-US"/>
        </w:rPr>
        <w:t xml:space="preserve"> When SSSG timer expires within PDCCH skipping duration, </w:t>
      </w:r>
      <w:r w:rsidRPr="0045427A">
        <w:rPr>
          <w:rFonts w:ascii="Times New Roman" w:hAnsi="Times New Roman" w:cs="Times New Roman"/>
          <w:sz w:val="20"/>
          <w:szCs w:val="20"/>
          <w:lang w:val="en-US" w:eastAsia="en-US"/>
        </w:rPr>
        <w:t>UE perform SSSG fallback switching</w:t>
      </w:r>
      <w:r>
        <w:rPr>
          <w:rFonts w:ascii="Times New Roman" w:hAnsi="Times New Roman" w:cs="Times New Roman"/>
          <w:sz w:val="20"/>
          <w:szCs w:val="20"/>
          <w:lang w:val="en-US" w:eastAsia="en-US"/>
        </w:rPr>
        <w:t xml:space="preserve">. PDCCH skipping </w:t>
      </w:r>
      <w:r w:rsidRPr="0045427A">
        <w:rPr>
          <w:rFonts w:ascii="Times New Roman" w:hAnsi="Times New Roman" w:cs="Times New Roman"/>
          <w:sz w:val="20"/>
          <w:szCs w:val="20"/>
          <w:lang w:val="en-US" w:eastAsia="en-US"/>
        </w:rPr>
        <w:t>continue</w:t>
      </w:r>
      <w:r>
        <w:rPr>
          <w:rFonts w:ascii="Times New Roman" w:hAnsi="Times New Roman" w:cs="Times New Roman"/>
          <w:sz w:val="20"/>
          <w:szCs w:val="20"/>
          <w:lang w:val="en-US" w:eastAsia="en-US"/>
        </w:rPr>
        <w:t>s until the expire of PDCCH skipping duration</w:t>
      </w:r>
      <w:r w:rsidRPr="0045427A">
        <w:rPr>
          <w:rFonts w:ascii="Times New Roman" w:hAnsi="Times New Roman" w:cs="Times New Roman"/>
          <w:sz w:val="20"/>
          <w:szCs w:val="20"/>
          <w:lang w:val="en-US" w:eastAsia="en-US"/>
        </w:rPr>
        <w:t>.</w:t>
      </w:r>
    </w:p>
    <w:p w14:paraId="1453E648" w14:textId="66AE20E4" w:rsidR="00380A3F" w:rsidRDefault="00380A3F" w:rsidP="00380A3F">
      <w:pPr>
        <w:pStyle w:val="Proposal"/>
        <w:numPr>
          <w:ilvl w:val="0"/>
          <w:numId w:val="0"/>
        </w:numPr>
        <w:rPr>
          <w:rFonts w:ascii="Times New Roman" w:hAnsi="Times New Roman" w:cs="Times New Roman"/>
          <w:b w:val="0"/>
          <w:bCs w:val="0"/>
          <w:sz w:val="20"/>
          <w:szCs w:val="20"/>
          <w:lang w:val="en-US" w:eastAsia="en-US"/>
        </w:rPr>
      </w:pPr>
    </w:p>
    <w:p w14:paraId="273BD08A" w14:textId="77777777" w:rsidR="00550262" w:rsidRDefault="00233AFB" w:rsidP="00380A3F">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Such interaction can also potentially happen for PDCCH skipping duration and BWP timer</w:t>
      </w:r>
      <w:r w:rsidR="00A30E02">
        <w:rPr>
          <w:rFonts w:ascii="Times New Roman" w:hAnsi="Times New Roman" w:cs="Times New Roman"/>
          <w:b w:val="0"/>
          <w:bCs w:val="0"/>
          <w:sz w:val="20"/>
          <w:szCs w:val="20"/>
          <w:lang w:val="en-US" w:eastAsia="en-US"/>
        </w:rPr>
        <w:t>. In our view, the principle should be</w:t>
      </w:r>
      <w:r w:rsidR="00156156">
        <w:rPr>
          <w:rFonts w:ascii="Times New Roman" w:hAnsi="Times New Roman" w:cs="Times New Roman"/>
          <w:b w:val="0"/>
          <w:bCs w:val="0"/>
          <w:sz w:val="20"/>
          <w:szCs w:val="20"/>
          <w:lang w:val="en-US" w:eastAsia="en-US"/>
        </w:rPr>
        <w:t xml:space="preserve"> the UE behaviour needs to be clear and deterministic and gNB is always able to control the consequence</w:t>
      </w:r>
      <w:r w:rsidR="005D4026">
        <w:rPr>
          <w:rFonts w:ascii="Times New Roman" w:hAnsi="Times New Roman" w:cs="Times New Roman"/>
          <w:b w:val="0"/>
          <w:bCs w:val="0"/>
          <w:sz w:val="20"/>
          <w:szCs w:val="20"/>
          <w:lang w:val="en-US" w:eastAsia="en-US"/>
        </w:rPr>
        <w:t xml:space="preserve">. Thus to keep the gNB flexibility on controlling </w:t>
      </w:r>
      <w:r w:rsidR="00DE017D">
        <w:rPr>
          <w:rFonts w:ascii="Times New Roman" w:hAnsi="Times New Roman" w:cs="Times New Roman"/>
          <w:b w:val="0"/>
          <w:bCs w:val="0"/>
          <w:sz w:val="20"/>
          <w:szCs w:val="20"/>
          <w:lang w:val="en-US" w:eastAsia="en-US"/>
        </w:rPr>
        <w:t>when UE shall perform SSSG switching or BWP switching, even when PDCCH</w:t>
      </w:r>
      <w:r w:rsidR="001C1BFB">
        <w:rPr>
          <w:rFonts w:ascii="Times New Roman" w:hAnsi="Times New Roman" w:cs="Times New Roman"/>
          <w:b w:val="0"/>
          <w:bCs w:val="0"/>
          <w:sz w:val="20"/>
          <w:szCs w:val="20"/>
          <w:lang w:val="en-US" w:eastAsia="en-US"/>
        </w:rPr>
        <w:t xml:space="preserve"> skipping is triggered, the Alt 1 in above </w:t>
      </w:r>
      <w:r w:rsidR="00550262">
        <w:rPr>
          <w:rFonts w:ascii="Times New Roman" w:hAnsi="Times New Roman" w:cs="Times New Roman"/>
          <w:b w:val="0"/>
          <w:bCs w:val="0"/>
          <w:sz w:val="20"/>
          <w:szCs w:val="20"/>
          <w:lang w:val="en-US" w:eastAsia="en-US"/>
        </w:rPr>
        <w:t>agreement should be adopted.</w:t>
      </w:r>
    </w:p>
    <w:p w14:paraId="4130B17B" w14:textId="5AD752BA" w:rsidR="00233AFB" w:rsidRPr="00101C21" w:rsidRDefault="00550262" w:rsidP="00380A3F">
      <w:pPr>
        <w:pStyle w:val="Proposal"/>
        <w:numPr>
          <w:ilvl w:val="0"/>
          <w:numId w:val="0"/>
        </w:numPr>
        <w:rPr>
          <w:rFonts w:ascii="Times New Roman" w:hAnsi="Times New Roman" w:cs="Times New Roman"/>
          <w:sz w:val="20"/>
          <w:szCs w:val="20"/>
          <w:lang w:val="en-US" w:eastAsia="en-US"/>
        </w:rPr>
      </w:pPr>
      <w:r w:rsidRPr="00CD4FFD">
        <w:rPr>
          <w:rFonts w:ascii="Times New Roman" w:hAnsi="Times New Roman" w:cs="Times New Roman"/>
          <w:sz w:val="20"/>
          <w:szCs w:val="20"/>
          <w:lang w:val="en-US" w:eastAsia="en-US"/>
        </w:rPr>
        <w:t xml:space="preserve">Proposal </w:t>
      </w:r>
      <w:r w:rsidR="00506112">
        <w:rPr>
          <w:rFonts w:ascii="Times New Roman" w:hAnsi="Times New Roman" w:cs="Times New Roman"/>
          <w:sz w:val="20"/>
          <w:szCs w:val="20"/>
          <w:lang w:val="en-US" w:eastAsia="en-US"/>
        </w:rPr>
        <w:t>7</w:t>
      </w:r>
      <w:r w:rsidRPr="00CD4FFD">
        <w:rPr>
          <w:rFonts w:ascii="Times New Roman" w:hAnsi="Times New Roman" w:cs="Times New Roman"/>
          <w:sz w:val="20"/>
          <w:szCs w:val="20"/>
          <w:lang w:val="en-US" w:eastAsia="en-US"/>
        </w:rPr>
        <w:t>: Separate RRC configuration for timer value(s) is supported for switching from</w:t>
      </w:r>
      <w:r w:rsidR="002B1009" w:rsidRPr="00CD4FFD">
        <w:rPr>
          <w:rFonts w:ascii="Times New Roman" w:hAnsi="Times New Roman" w:cs="Times New Roman"/>
          <w:sz w:val="20"/>
          <w:szCs w:val="20"/>
          <w:lang w:val="en-US" w:eastAsia="en-US"/>
        </w:rPr>
        <w:t xml:space="preserve"> SSSG#2 to SSSG#0 and from SSSG#1 to SSSG#0 respectively</w:t>
      </w:r>
      <w:r w:rsidR="00CD4FFD" w:rsidRPr="00CD4FFD">
        <w:rPr>
          <w:rFonts w:ascii="Times New Roman" w:hAnsi="Times New Roman" w:cs="Times New Roman"/>
          <w:sz w:val="20"/>
          <w:szCs w:val="20"/>
          <w:lang w:val="en-US" w:eastAsia="en-US"/>
        </w:rPr>
        <w:t>, which are configured per BWP.</w:t>
      </w:r>
      <w:r w:rsidR="00DE017D" w:rsidRPr="00CD4FFD">
        <w:rPr>
          <w:rFonts w:ascii="Times New Roman" w:hAnsi="Times New Roman" w:cs="Times New Roman"/>
          <w:sz w:val="20"/>
          <w:szCs w:val="20"/>
          <w:lang w:val="en-US" w:eastAsia="en-US"/>
        </w:rPr>
        <w:t xml:space="preserve"> </w:t>
      </w:r>
    </w:p>
    <w:p w14:paraId="63D17CE6" w14:textId="77777777" w:rsidR="00CD4FFD" w:rsidRPr="00E052D6" w:rsidRDefault="00CD4FFD" w:rsidP="00E052D6">
      <w:pPr>
        <w:pStyle w:val="Proposal"/>
        <w:numPr>
          <w:ilvl w:val="0"/>
          <w:numId w:val="0"/>
        </w:numPr>
        <w:rPr>
          <w:rFonts w:ascii="Times New Roman" w:hAnsi="Times New Roman" w:cs="Times New Roman"/>
          <w:b w:val="0"/>
          <w:bCs w:val="0"/>
          <w:sz w:val="20"/>
          <w:szCs w:val="20"/>
          <w:lang w:val="en-US" w:eastAsia="en-US"/>
        </w:rPr>
      </w:pPr>
    </w:p>
    <w:p w14:paraId="357BA1E3" w14:textId="3E09A0E6" w:rsidR="004B155E" w:rsidRPr="00DC33E4" w:rsidRDefault="004B155E" w:rsidP="00444B87">
      <w:pPr>
        <w:pStyle w:val="Heading1"/>
        <w:rPr>
          <w:lang w:val="en-US"/>
        </w:rPr>
      </w:pPr>
      <w:r>
        <w:rPr>
          <w:lang w:val="en-US"/>
        </w:rPr>
        <w:t>Conclusion</w:t>
      </w:r>
    </w:p>
    <w:p w14:paraId="4B4C258C" w14:textId="432FD9EB" w:rsidR="004B155E" w:rsidRPr="00F25348" w:rsidRDefault="004B155E" w:rsidP="00E4173D">
      <w:pPr>
        <w:pStyle w:val="Proposal"/>
        <w:numPr>
          <w:ilvl w:val="0"/>
          <w:numId w:val="0"/>
        </w:numPr>
        <w:rPr>
          <w:rFonts w:ascii="Times New Roman" w:hAnsi="Times New Roman" w:cs="Times New Roman"/>
          <w:b w:val="0"/>
          <w:bCs w:val="0"/>
          <w:sz w:val="20"/>
          <w:szCs w:val="20"/>
          <w:lang w:val="en-US" w:eastAsia="en-US"/>
        </w:rPr>
      </w:pPr>
      <w:r w:rsidRPr="00F25348">
        <w:rPr>
          <w:rFonts w:ascii="Times New Roman" w:hAnsi="Times New Roman" w:cs="Times New Roman"/>
          <w:b w:val="0"/>
          <w:bCs w:val="0"/>
          <w:sz w:val="20"/>
          <w:szCs w:val="20"/>
          <w:lang w:val="en-US" w:eastAsia="en-US"/>
        </w:rPr>
        <w:t xml:space="preserve">Based on the discussion, </w:t>
      </w:r>
      <w:r w:rsidR="00D31D06" w:rsidRPr="00F25348">
        <w:rPr>
          <w:rFonts w:ascii="Times New Roman" w:hAnsi="Times New Roman" w:cs="Times New Roman"/>
          <w:b w:val="0"/>
          <w:bCs w:val="0"/>
          <w:sz w:val="20"/>
          <w:szCs w:val="20"/>
          <w:lang w:val="en-US" w:eastAsia="en-US"/>
        </w:rPr>
        <w:t>the following</w:t>
      </w:r>
      <w:r w:rsidR="007A71E7" w:rsidRPr="00F25348">
        <w:rPr>
          <w:rFonts w:ascii="Times New Roman" w:hAnsi="Times New Roman" w:cs="Times New Roman"/>
          <w:b w:val="0"/>
          <w:bCs w:val="0"/>
          <w:sz w:val="20"/>
          <w:szCs w:val="20"/>
          <w:lang w:val="en-US" w:eastAsia="en-US"/>
        </w:rPr>
        <w:t xml:space="preserve"> </w:t>
      </w:r>
      <w:r w:rsidR="00D31D06" w:rsidRPr="00F25348">
        <w:rPr>
          <w:rFonts w:ascii="Times New Roman" w:hAnsi="Times New Roman" w:cs="Times New Roman"/>
          <w:b w:val="0"/>
          <w:bCs w:val="0"/>
          <w:sz w:val="20"/>
          <w:szCs w:val="20"/>
          <w:lang w:val="en-US" w:eastAsia="en-US"/>
        </w:rPr>
        <w:t>proposals are high</w:t>
      </w:r>
      <w:r w:rsidR="00423175" w:rsidRPr="00F25348">
        <w:rPr>
          <w:rFonts w:ascii="Times New Roman" w:hAnsi="Times New Roman" w:cs="Times New Roman"/>
          <w:b w:val="0"/>
          <w:bCs w:val="0"/>
          <w:sz w:val="20"/>
          <w:szCs w:val="20"/>
          <w:lang w:val="en-US" w:eastAsia="en-US"/>
        </w:rPr>
        <w:t>lighted</w:t>
      </w:r>
      <w:r w:rsidR="00A35130" w:rsidRPr="00F25348">
        <w:rPr>
          <w:rFonts w:ascii="Times New Roman" w:hAnsi="Times New Roman" w:cs="Times New Roman"/>
          <w:b w:val="0"/>
          <w:bCs w:val="0"/>
          <w:sz w:val="20"/>
          <w:szCs w:val="20"/>
          <w:lang w:val="en-US" w:eastAsia="en-US"/>
        </w:rPr>
        <w:t>:</w:t>
      </w:r>
      <w:r w:rsidRPr="00F25348">
        <w:rPr>
          <w:rFonts w:ascii="Times New Roman" w:hAnsi="Times New Roman" w:cs="Times New Roman"/>
          <w:b w:val="0"/>
          <w:bCs w:val="0"/>
          <w:sz w:val="20"/>
          <w:szCs w:val="20"/>
          <w:lang w:val="en-US" w:eastAsia="en-US"/>
        </w:rPr>
        <w:t xml:space="preserve"> </w:t>
      </w:r>
    </w:p>
    <w:p w14:paraId="05FAB005" w14:textId="77777777" w:rsidR="00120F4B" w:rsidRPr="005910C5" w:rsidRDefault="00120F4B" w:rsidP="00120F4B">
      <w:pPr>
        <w:ind w:right="-96"/>
        <w:rPr>
          <w:rFonts w:ascii="Times New Roman" w:eastAsia="SimSun" w:hAnsi="Times New Roman" w:cs="Times New Roman"/>
          <w:b/>
          <w:sz w:val="20"/>
          <w:szCs w:val="20"/>
          <w:lang w:val="en-US"/>
        </w:rPr>
      </w:pPr>
      <w:r w:rsidRPr="005910C5">
        <w:rPr>
          <w:rFonts w:ascii="Times New Roman" w:eastAsia="SimSun" w:hAnsi="Times New Roman" w:cs="Times New Roman"/>
          <w:b/>
          <w:sz w:val="20"/>
          <w:szCs w:val="20"/>
          <w:lang w:val="en-US"/>
        </w:rPr>
        <w:t>Proposal 1: On bit mapping design of DCI indicated PDCCH monitoring adaptation, Case 5 and Case 3 should be supported as a single case, where the state ‘11’ UE behaviour is RRC configurable.</w:t>
      </w:r>
    </w:p>
    <w:p w14:paraId="1BFD8157" w14:textId="77777777" w:rsidR="000E5944" w:rsidRPr="00D03E59" w:rsidRDefault="000E5944" w:rsidP="000E5944">
      <w:pPr>
        <w:ind w:right="-96"/>
        <w:rPr>
          <w:rFonts w:ascii="Times New Roman" w:eastAsia="SimSun" w:hAnsi="Times New Roman" w:cs="Times New Roman"/>
          <w:b/>
          <w:sz w:val="20"/>
          <w:szCs w:val="20"/>
          <w:lang w:val="en-US"/>
        </w:rPr>
      </w:pPr>
      <w:r w:rsidRPr="00D03E59">
        <w:rPr>
          <w:rFonts w:ascii="Times New Roman" w:eastAsia="SimSun" w:hAnsi="Times New Roman" w:cs="Times New Roman"/>
          <w:b/>
          <w:sz w:val="20"/>
          <w:szCs w:val="20"/>
          <w:lang w:val="en-US"/>
        </w:rPr>
        <w:t>Proposal 2: For Case 4 (i.e., 2 SSSG switching with PDCCH skipping) , the following is supported</w:t>
      </w:r>
    </w:p>
    <w:p w14:paraId="6757ACD0" w14:textId="77777777" w:rsidR="000E5944" w:rsidRDefault="000E5944" w:rsidP="000E5944">
      <w:pPr>
        <w:pStyle w:val="ListParagraph"/>
        <w:numPr>
          <w:ilvl w:val="0"/>
          <w:numId w:val="38"/>
        </w:numPr>
        <w:ind w:right="-96"/>
        <w:rPr>
          <w:rFonts w:ascii="Times New Roman" w:eastAsia="SimSun" w:hAnsi="Times New Roman" w:cs="Times New Roman"/>
          <w:b/>
          <w:sz w:val="20"/>
          <w:szCs w:val="20"/>
          <w:lang w:val="en-US"/>
        </w:rPr>
      </w:pPr>
      <w:r w:rsidRPr="00D03E59">
        <w:rPr>
          <w:rFonts w:ascii="Times New Roman" w:eastAsia="SimSun" w:hAnsi="Times New Roman" w:cs="Times New Roman"/>
          <w:b/>
          <w:sz w:val="20"/>
          <w:szCs w:val="20"/>
          <w:lang w:val="en-US"/>
        </w:rPr>
        <w:t>2-bit in scheduling DCI is supported to indicate PDCCH monitoring adaptation UE behaviors,</w:t>
      </w:r>
    </w:p>
    <w:p w14:paraId="298D88F9" w14:textId="77777777" w:rsidR="000E5944" w:rsidRDefault="000E5944" w:rsidP="000E5944">
      <w:pPr>
        <w:pStyle w:val="ListParagraph"/>
        <w:numPr>
          <w:ilvl w:val="1"/>
          <w:numId w:val="38"/>
        </w:numPr>
        <w:ind w:right="-96"/>
        <w:rPr>
          <w:rFonts w:ascii="Times New Roman" w:eastAsia="SimSun" w:hAnsi="Times New Roman" w:cs="Times New Roman"/>
          <w:b/>
          <w:sz w:val="20"/>
          <w:szCs w:val="20"/>
          <w:lang w:val="en-US"/>
        </w:rPr>
      </w:pPr>
      <w:r>
        <w:rPr>
          <w:rFonts w:ascii="Times New Roman" w:eastAsia="SimSun" w:hAnsi="Times New Roman" w:cs="Times New Roman"/>
          <w:b/>
          <w:sz w:val="20"/>
          <w:szCs w:val="20"/>
          <w:lang w:val="en-US"/>
        </w:rPr>
        <w:t>‘00’ is Beh 2</w:t>
      </w:r>
    </w:p>
    <w:p w14:paraId="35CC7107" w14:textId="77777777" w:rsidR="000E5944" w:rsidRDefault="000E5944" w:rsidP="000E5944">
      <w:pPr>
        <w:pStyle w:val="ListParagraph"/>
        <w:numPr>
          <w:ilvl w:val="1"/>
          <w:numId w:val="38"/>
        </w:numPr>
        <w:ind w:right="-96"/>
        <w:rPr>
          <w:rFonts w:ascii="Times New Roman" w:eastAsia="SimSun" w:hAnsi="Times New Roman" w:cs="Times New Roman"/>
          <w:b/>
          <w:sz w:val="20"/>
          <w:szCs w:val="20"/>
          <w:lang w:val="en-US"/>
        </w:rPr>
      </w:pPr>
      <w:r>
        <w:rPr>
          <w:rFonts w:ascii="Times New Roman" w:eastAsia="SimSun" w:hAnsi="Times New Roman" w:cs="Times New Roman"/>
          <w:b/>
          <w:sz w:val="20"/>
          <w:szCs w:val="20"/>
          <w:lang w:val="en-US"/>
        </w:rPr>
        <w:t>‘01’ is Beh 2A</w:t>
      </w:r>
    </w:p>
    <w:p w14:paraId="7F18F8B3" w14:textId="77777777" w:rsidR="000E5944" w:rsidRDefault="000E5944" w:rsidP="000E5944">
      <w:pPr>
        <w:pStyle w:val="ListParagraph"/>
        <w:numPr>
          <w:ilvl w:val="1"/>
          <w:numId w:val="38"/>
        </w:numPr>
        <w:ind w:right="-96"/>
        <w:rPr>
          <w:rFonts w:ascii="Times New Roman" w:eastAsia="SimSun" w:hAnsi="Times New Roman" w:cs="Times New Roman"/>
          <w:b/>
          <w:sz w:val="20"/>
          <w:szCs w:val="20"/>
          <w:lang w:val="en-US"/>
        </w:rPr>
      </w:pPr>
      <w:r>
        <w:rPr>
          <w:rFonts w:ascii="Times New Roman" w:eastAsia="SimSun" w:hAnsi="Times New Roman" w:cs="Times New Roman"/>
          <w:b/>
          <w:sz w:val="20"/>
          <w:szCs w:val="20"/>
          <w:lang w:val="en-US"/>
        </w:rPr>
        <w:t>‘10’ is Beh 1A with skipping duration 1</w:t>
      </w:r>
    </w:p>
    <w:p w14:paraId="7C09DF17" w14:textId="77777777" w:rsidR="000E5944" w:rsidRPr="00D03E59" w:rsidRDefault="000E5944" w:rsidP="000E5944">
      <w:pPr>
        <w:pStyle w:val="ListParagraph"/>
        <w:numPr>
          <w:ilvl w:val="1"/>
          <w:numId w:val="38"/>
        </w:numPr>
        <w:ind w:right="-96"/>
        <w:rPr>
          <w:rFonts w:ascii="Times New Roman" w:eastAsia="SimSun" w:hAnsi="Times New Roman" w:cs="Times New Roman"/>
          <w:b/>
          <w:sz w:val="20"/>
          <w:szCs w:val="20"/>
          <w:lang w:val="en-US"/>
        </w:rPr>
      </w:pPr>
      <w:r>
        <w:rPr>
          <w:rFonts w:ascii="Times New Roman" w:eastAsia="SimSun" w:hAnsi="Times New Roman" w:cs="Times New Roman"/>
          <w:b/>
          <w:sz w:val="20"/>
          <w:szCs w:val="20"/>
          <w:lang w:val="en-US"/>
        </w:rPr>
        <w:t>‘11’ is Beh 1A with skipping duration 2</w:t>
      </w:r>
    </w:p>
    <w:p w14:paraId="64677B18" w14:textId="77777777" w:rsidR="00753080" w:rsidRDefault="00753080" w:rsidP="00753080">
      <w:pPr>
        <w:spacing w:before="120" w:after="120" w:line="240" w:lineRule="auto"/>
        <w:rPr>
          <w:rFonts w:ascii="Times New Roman" w:eastAsia="Microsoft YaHei UI" w:hAnsi="Times New Roman"/>
          <w:b/>
          <w:bCs/>
          <w:color w:val="000000"/>
          <w:sz w:val="20"/>
          <w:szCs w:val="20"/>
          <w:lang w:val="en-US"/>
        </w:rPr>
      </w:pPr>
      <w:r w:rsidRPr="00FF48A9">
        <w:rPr>
          <w:rFonts w:ascii="Times New Roman" w:eastAsia="Microsoft YaHei UI" w:hAnsi="Times New Roman"/>
          <w:b/>
          <w:bCs/>
          <w:color w:val="000000"/>
          <w:sz w:val="20"/>
          <w:szCs w:val="20"/>
          <w:lang w:val="en-US"/>
        </w:rPr>
        <w:t xml:space="preserve">Proposal </w:t>
      </w:r>
      <w:r>
        <w:rPr>
          <w:rFonts w:ascii="Times New Roman" w:eastAsia="Microsoft YaHei UI" w:hAnsi="Times New Roman"/>
          <w:b/>
          <w:bCs/>
          <w:color w:val="000000"/>
          <w:sz w:val="20"/>
          <w:szCs w:val="20"/>
          <w:lang w:val="en-US"/>
        </w:rPr>
        <w:t>3</w:t>
      </w:r>
      <w:r w:rsidRPr="00FF48A9">
        <w:rPr>
          <w:rFonts w:ascii="Times New Roman" w:eastAsia="Microsoft YaHei UI" w:hAnsi="Times New Roman"/>
          <w:b/>
          <w:bCs/>
          <w:color w:val="000000"/>
          <w:sz w:val="20"/>
          <w:szCs w:val="20"/>
          <w:lang w:val="en-US"/>
        </w:rPr>
        <w:t xml:space="preserve">: </w:t>
      </w:r>
      <w:r w:rsidRPr="00AF1E89">
        <w:rPr>
          <w:rFonts w:ascii="Times New Roman" w:eastAsia="Microsoft YaHei UI" w:hAnsi="Times New Roman"/>
          <w:b/>
          <w:bCs/>
          <w:color w:val="000000"/>
          <w:sz w:val="20"/>
          <w:szCs w:val="20"/>
          <w:lang w:val="en-US"/>
        </w:rPr>
        <w:t xml:space="preserve">PDCCH scrambled by C-RNTI </w:t>
      </w:r>
      <w:r>
        <w:rPr>
          <w:rFonts w:ascii="Times New Roman" w:eastAsia="Microsoft YaHei UI" w:hAnsi="Times New Roman"/>
          <w:b/>
          <w:bCs/>
          <w:color w:val="000000"/>
          <w:sz w:val="20"/>
          <w:szCs w:val="20"/>
          <w:lang w:val="en-US"/>
        </w:rPr>
        <w:t xml:space="preserve">is monitored in </w:t>
      </w:r>
      <w:r w:rsidRPr="00EC4B8F">
        <w:rPr>
          <w:rFonts w:ascii="Times New Roman" w:eastAsia="Microsoft YaHei UI" w:hAnsi="Times New Roman"/>
          <w:b/>
          <w:bCs/>
          <w:color w:val="000000"/>
          <w:sz w:val="20"/>
          <w:szCs w:val="20"/>
          <w:lang w:val="en-US"/>
        </w:rPr>
        <w:t>Type 0/1/1A/2 CSS</w:t>
      </w:r>
      <w:r w:rsidRPr="00FF48A9">
        <w:rPr>
          <w:rFonts w:ascii="Times New Roman" w:eastAsia="Microsoft YaHei UI" w:hAnsi="Times New Roman"/>
          <w:b/>
          <w:bCs/>
          <w:color w:val="000000"/>
          <w:sz w:val="20"/>
          <w:szCs w:val="20"/>
          <w:lang w:val="en-US"/>
        </w:rPr>
        <w:t>.</w:t>
      </w:r>
    </w:p>
    <w:p w14:paraId="70EA3BEE" w14:textId="77777777" w:rsidR="00753080" w:rsidRDefault="00753080" w:rsidP="00753080">
      <w:pPr>
        <w:spacing w:before="120" w:after="120" w:line="240" w:lineRule="auto"/>
        <w:rPr>
          <w:rFonts w:ascii="Times New Roman" w:eastAsia="Microsoft YaHei UI" w:hAnsi="Times New Roman"/>
          <w:b/>
          <w:bCs/>
          <w:color w:val="000000"/>
          <w:sz w:val="20"/>
          <w:szCs w:val="20"/>
          <w:lang w:val="en-US"/>
        </w:rPr>
      </w:pPr>
      <w:r w:rsidRPr="00FF48A9">
        <w:rPr>
          <w:rFonts w:ascii="Times New Roman" w:eastAsia="Microsoft YaHei UI" w:hAnsi="Times New Roman"/>
          <w:b/>
          <w:bCs/>
          <w:color w:val="000000"/>
          <w:sz w:val="20"/>
          <w:szCs w:val="20"/>
          <w:lang w:val="en-US"/>
        </w:rPr>
        <w:t xml:space="preserve">Proposal </w:t>
      </w:r>
      <w:r>
        <w:rPr>
          <w:rFonts w:ascii="Times New Roman" w:eastAsia="Microsoft YaHei UI" w:hAnsi="Times New Roman"/>
          <w:b/>
          <w:bCs/>
          <w:color w:val="000000"/>
          <w:sz w:val="20"/>
          <w:szCs w:val="20"/>
          <w:lang w:val="en-US"/>
        </w:rPr>
        <w:t>4</w:t>
      </w:r>
      <w:r w:rsidRPr="00FF48A9">
        <w:rPr>
          <w:rFonts w:ascii="Times New Roman" w:eastAsia="Microsoft YaHei UI" w:hAnsi="Times New Roman"/>
          <w:b/>
          <w:bCs/>
          <w:color w:val="000000"/>
          <w:sz w:val="20"/>
          <w:szCs w:val="20"/>
          <w:lang w:val="en-US"/>
        </w:rPr>
        <w:t>: When a search space is not configured with any SSSG ID, UE continues monitoring PDCCH in this search space without being impact by the DCI-based PDCCH monitoring adaptation.</w:t>
      </w:r>
    </w:p>
    <w:p w14:paraId="5E0F331C" w14:textId="77777777" w:rsidR="00753080" w:rsidRDefault="00753080" w:rsidP="00753080">
      <w:pPr>
        <w:pStyle w:val="Proposal"/>
        <w:numPr>
          <w:ilvl w:val="0"/>
          <w:numId w:val="0"/>
        </w:numPr>
        <w:rPr>
          <w:rFonts w:ascii="Times New Roman" w:hAnsi="Times New Roman" w:cs="Times New Roman"/>
          <w:sz w:val="20"/>
          <w:szCs w:val="20"/>
          <w:lang w:val="en-US" w:eastAsia="en-US"/>
        </w:rPr>
      </w:pPr>
      <w:r w:rsidRPr="006766DE">
        <w:rPr>
          <w:rFonts w:ascii="Times New Roman" w:hAnsi="Times New Roman" w:cs="Times New Roman"/>
          <w:sz w:val="20"/>
          <w:szCs w:val="20"/>
          <w:lang w:val="en-US" w:eastAsia="en-US"/>
        </w:rPr>
        <w:t>Proposal 5: No need to restrict skipping duration to be shorter than SSSG initial timer value.</w:t>
      </w:r>
    </w:p>
    <w:p w14:paraId="44692013" w14:textId="77777777" w:rsidR="00EE2BAD" w:rsidRDefault="00EE2BAD" w:rsidP="00EE2BAD">
      <w:pPr>
        <w:pStyle w:val="Proposal"/>
        <w:numPr>
          <w:ilvl w:val="0"/>
          <w:numId w:val="0"/>
        </w:numPr>
        <w:rPr>
          <w:rFonts w:ascii="Times New Roman" w:hAnsi="Times New Roman" w:cs="Times New Roman"/>
          <w:sz w:val="20"/>
          <w:szCs w:val="20"/>
          <w:lang w:val="en-US" w:eastAsia="en-US"/>
        </w:rPr>
      </w:pPr>
      <w:r w:rsidRPr="006766DE">
        <w:rPr>
          <w:rFonts w:ascii="Times New Roman" w:hAnsi="Times New Roman" w:cs="Times New Roman"/>
          <w:sz w:val="20"/>
          <w:szCs w:val="20"/>
          <w:lang w:val="en-US" w:eastAsia="en-US"/>
        </w:rPr>
        <w:t xml:space="preserve">Proposal </w:t>
      </w:r>
      <w:r>
        <w:rPr>
          <w:rFonts w:ascii="Times New Roman" w:hAnsi="Times New Roman" w:cs="Times New Roman"/>
          <w:sz w:val="20"/>
          <w:szCs w:val="20"/>
          <w:lang w:val="en-US" w:eastAsia="en-US"/>
        </w:rPr>
        <w:t>6</w:t>
      </w:r>
      <w:r w:rsidRPr="006766DE">
        <w:rPr>
          <w:rFonts w:ascii="Times New Roman" w:hAnsi="Times New Roman" w:cs="Times New Roman"/>
          <w:sz w:val="20"/>
          <w:szCs w:val="20"/>
          <w:lang w:val="en-US" w:eastAsia="en-US"/>
        </w:rPr>
        <w:t>:</w:t>
      </w:r>
      <w:r>
        <w:rPr>
          <w:rFonts w:ascii="Times New Roman" w:hAnsi="Times New Roman" w:cs="Times New Roman"/>
          <w:sz w:val="20"/>
          <w:szCs w:val="20"/>
          <w:lang w:val="en-US" w:eastAsia="en-US"/>
        </w:rPr>
        <w:t xml:space="preserve"> When SSSG timer expires within PDCCH skipping duration, </w:t>
      </w:r>
      <w:r w:rsidRPr="0045427A">
        <w:rPr>
          <w:rFonts w:ascii="Times New Roman" w:hAnsi="Times New Roman" w:cs="Times New Roman"/>
          <w:sz w:val="20"/>
          <w:szCs w:val="20"/>
          <w:lang w:val="en-US" w:eastAsia="en-US"/>
        </w:rPr>
        <w:t>UE perform SSSG fallback switching</w:t>
      </w:r>
      <w:r>
        <w:rPr>
          <w:rFonts w:ascii="Times New Roman" w:hAnsi="Times New Roman" w:cs="Times New Roman"/>
          <w:sz w:val="20"/>
          <w:szCs w:val="20"/>
          <w:lang w:val="en-US" w:eastAsia="en-US"/>
        </w:rPr>
        <w:t xml:space="preserve">. PDCCH skipping </w:t>
      </w:r>
      <w:r w:rsidRPr="0045427A">
        <w:rPr>
          <w:rFonts w:ascii="Times New Roman" w:hAnsi="Times New Roman" w:cs="Times New Roman"/>
          <w:sz w:val="20"/>
          <w:szCs w:val="20"/>
          <w:lang w:val="en-US" w:eastAsia="en-US"/>
        </w:rPr>
        <w:t>continue</w:t>
      </w:r>
      <w:r>
        <w:rPr>
          <w:rFonts w:ascii="Times New Roman" w:hAnsi="Times New Roman" w:cs="Times New Roman"/>
          <w:sz w:val="20"/>
          <w:szCs w:val="20"/>
          <w:lang w:val="en-US" w:eastAsia="en-US"/>
        </w:rPr>
        <w:t>s until the expire of PDCCH skipping duration</w:t>
      </w:r>
      <w:r w:rsidRPr="0045427A">
        <w:rPr>
          <w:rFonts w:ascii="Times New Roman" w:hAnsi="Times New Roman" w:cs="Times New Roman"/>
          <w:sz w:val="20"/>
          <w:szCs w:val="20"/>
          <w:lang w:val="en-US" w:eastAsia="en-US"/>
        </w:rPr>
        <w:t>.</w:t>
      </w:r>
    </w:p>
    <w:p w14:paraId="21C05D22" w14:textId="55488B9F" w:rsidR="000E5944" w:rsidRPr="00EE2BAD" w:rsidRDefault="00EE2BAD" w:rsidP="00EE2BAD">
      <w:pPr>
        <w:pStyle w:val="Proposal"/>
        <w:numPr>
          <w:ilvl w:val="0"/>
          <w:numId w:val="0"/>
        </w:numPr>
        <w:rPr>
          <w:rFonts w:ascii="Times New Roman" w:hAnsi="Times New Roman" w:cs="Times New Roman"/>
          <w:sz w:val="20"/>
          <w:szCs w:val="20"/>
          <w:lang w:val="en-US" w:eastAsia="en-US"/>
        </w:rPr>
      </w:pPr>
      <w:r w:rsidRPr="00CD4FFD">
        <w:rPr>
          <w:rFonts w:ascii="Times New Roman" w:hAnsi="Times New Roman" w:cs="Times New Roman"/>
          <w:sz w:val="20"/>
          <w:szCs w:val="20"/>
          <w:lang w:val="en-US" w:eastAsia="en-US"/>
        </w:rPr>
        <w:t xml:space="preserve">Proposal </w:t>
      </w:r>
      <w:r>
        <w:rPr>
          <w:rFonts w:ascii="Times New Roman" w:hAnsi="Times New Roman" w:cs="Times New Roman"/>
          <w:sz w:val="20"/>
          <w:szCs w:val="20"/>
          <w:lang w:val="en-US" w:eastAsia="en-US"/>
        </w:rPr>
        <w:t>7</w:t>
      </w:r>
      <w:r w:rsidRPr="00CD4FFD">
        <w:rPr>
          <w:rFonts w:ascii="Times New Roman" w:hAnsi="Times New Roman" w:cs="Times New Roman"/>
          <w:sz w:val="20"/>
          <w:szCs w:val="20"/>
          <w:lang w:val="en-US" w:eastAsia="en-US"/>
        </w:rPr>
        <w:t xml:space="preserve">: Separate RRC configuration for timer value(s) is supported for switching from SSSG#2 to SSSG#0 and from SSSG#1 to SSSG#0 respectively, which are configured per BWP. </w:t>
      </w:r>
    </w:p>
    <w:p w14:paraId="1D11786B" w14:textId="77777777" w:rsidR="00BD5511" w:rsidRPr="005110A6" w:rsidRDefault="00BD5511" w:rsidP="00145344">
      <w:pPr>
        <w:pStyle w:val="BodyText"/>
        <w:rPr>
          <w:rFonts w:ascii="Times New Roman" w:hAnsi="Times New Roman" w:cs="Times New Roman"/>
          <w:b/>
          <w:sz w:val="20"/>
          <w:szCs w:val="20"/>
          <w:lang w:val="en-US" w:eastAsia="en-US"/>
        </w:rPr>
      </w:pPr>
    </w:p>
    <w:p w14:paraId="1B19B9EB" w14:textId="125CC88E" w:rsidR="001A471B" w:rsidRDefault="001A471B" w:rsidP="00444B87">
      <w:pPr>
        <w:pStyle w:val="Heading1"/>
        <w:rPr>
          <w:lang w:val="en-US"/>
        </w:rPr>
      </w:pPr>
      <w:r>
        <w:rPr>
          <w:lang w:val="en-US"/>
        </w:rPr>
        <w:t>Reference</w:t>
      </w:r>
    </w:p>
    <w:p w14:paraId="0C86BAAB" w14:textId="1A44C08D" w:rsidR="001A471B" w:rsidRDefault="001A471B" w:rsidP="00E4173D">
      <w:pPr>
        <w:rPr>
          <w:rFonts w:ascii="Times New Roman" w:hAnsi="Times New Roman" w:cs="Times New Roman"/>
          <w:sz w:val="20"/>
          <w:szCs w:val="20"/>
          <w:lang w:val="en-US"/>
        </w:rPr>
      </w:pPr>
      <w:r w:rsidRPr="001C484D">
        <w:rPr>
          <w:rFonts w:ascii="Times New Roman" w:hAnsi="Times New Roman" w:cs="Times New Roman"/>
          <w:sz w:val="20"/>
          <w:szCs w:val="20"/>
          <w:lang w:val="en-US"/>
        </w:rPr>
        <w:t>[</w:t>
      </w:r>
      <w:r w:rsidR="00446843" w:rsidRPr="001C484D">
        <w:rPr>
          <w:rFonts w:ascii="Times New Roman" w:hAnsi="Times New Roman" w:cs="Times New Roman"/>
          <w:sz w:val="20"/>
          <w:szCs w:val="20"/>
          <w:lang w:val="en-US"/>
        </w:rPr>
        <w:t>1</w:t>
      </w:r>
      <w:r w:rsidRPr="001C484D">
        <w:rPr>
          <w:rFonts w:ascii="Times New Roman" w:hAnsi="Times New Roman" w:cs="Times New Roman"/>
          <w:sz w:val="20"/>
          <w:szCs w:val="20"/>
          <w:lang w:val="en-US"/>
        </w:rPr>
        <w:t>]</w:t>
      </w:r>
      <w:r w:rsidR="00D51F0B" w:rsidRPr="001C484D">
        <w:rPr>
          <w:rFonts w:ascii="Times New Roman" w:hAnsi="Times New Roman" w:cs="Times New Roman"/>
          <w:sz w:val="20"/>
          <w:szCs w:val="20"/>
          <w:lang w:val="en-US"/>
        </w:rPr>
        <w:t xml:space="preserve"> </w:t>
      </w:r>
      <w:r w:rsidR="00081CB4">
        <w:rPr>
          <w:rFonts w:ascii="Times New Roman" w:hAnsi="Times New Roman" w:cs="Times New Roman"/>
          <w:sz w:val="20"/>
          <w:szCs w:val="20"/>
          <w:lang w:val="en-US"/>
        </w:rPr>
        <w:t>RAN1 Chair’s Notes for 3GPP RAN1#106</w:t>
      </w:r>
      <w:r w:rsidR="0030055D">
        <w:rPr>
          <w:rFonts w:ascii="Times New Roman" w:hAnsi="Times New Roman" w:cs="Times New Roman"/>
          <w:sz w:val="20"/>
          <w:szCs w:val="20"/>
          <w:lang w:val="en-US"/>
        </w:rPr>
        <w:t>bis</w:t>
      </w:r>
      <w:r w:rsidR="00081CB4">
        <w:rPr>
          <w:rFonts w:ascii="Times New Roman" w:hAnsi="Times New Roman" w:cs="Times New Roman"/>
          <w:sz w:val="20"/>
          <w:szCs w:val="20"/>
          <w:lang w:val="en-US"/>
        </w:rPr>
        <w:t>-e</w:t>
      </w:r>
    </w:p>
    <w:p w14:paraId="7E7C17CA" w14:textId="77777777" w:rsidR="00081CB4" w:rsidRDefault="00081CB4" w:rsidP="00E4173D">
      <w:pPr>
        <w:rPr>
          <w:rFonts w:ascii="Times New Roman" w:hAnsi="Times New Roman" w:cs="Times New Roman"/>
          <w:sz w:val="20"/>
          <w:szCs w:val="20"/>
          <w:lang w:val="en-US"/>
        </w:rPr>
      </w:pPr>
    </w:p>
    <w:p w14:paraId="0A51C4FC" w14:textId="77777777" w:rsidR="00A9147B" w:rsidRDefault="005966D2" w:rsidP="005C4E46">
      <w:pPr>
        <w:pStyle w:val="Heading1"/>
        <w:rPr>
          <w:lang w:val="en-US"/>
        </w:rPr>
      </w:pPr>
      <w:r w:rsidRPr="005C4E46">
        <w:rPr>
          <w:lang w:val="en-US"/>
        </w:rPr>
        <w:t xml:space="preserve">Appendix: </w:t>
      </w:r>
    </w:p>
    <w:p w14:paraId="73FE5D96" w14:textId="71866C34" w:rsidR="00A9147B" w:rsidRDefault="00A9147B" w:rsidP="00A9147B"/>
    <w:p w14:paraId="6106EA85" w14:textId="26A0B1C6" w:rsidR="00101C21" w:rsidRPr="00EE2BAD" w:rsidRDefault="00A9147B" w:rsidP="00EE2BAD">
      <w:pPr>
        <w:rPr>
          <w:rFonts w:ascii="Times New Roman" w:hAnsi="Times New Roman" w:cs="Times New Roman"/>
          <w:b/>
          <w:bCs/>
          <w:sz w:val="20"/>
          <w:szCs w:val="20"/>
          <w:u w:val="single"/>
          <w:lang w:val="en-US"/>
        </w:rPr>
      </w:pPr>
      <w:r w:rsidRPr="00361C53">
        <w:rPr>
          <w:rFonts w:ascii="Times New Roman" w:hAnsi="Times New Roman" w:cs="Times New Roman"/>
          <w:b/>
          <w:bCs/>
          <w:sz w:val="20"/>
          <w:szCs w:val="20"/>
          <w:u w:val="single"/>
          <w:lang w:val="en-US"/>
        </w:rPr>
        <w:t>Agreements achieved in RAN</w:t>
      </w:r>
      <w:r w:rsidR="00B4101E" w:rsidRPr="00361C53">
        <w:rPr>
          <w:rFonts w:ascii="Times New Roman" w:hAnsi="Times New Roman" w:cs="Times New Roman"/>
          <w:b/>
          <w:bCs/>
          <w:sz w:val="20"/>
          <w:szCs w:val="20"/>
          <w:u w:val="single"/>
          <w:lang w:val="en-US"/>
        </w:rPr>
        <w:t>1#10</w:t>
      </w:r>
      <w:r w:rsidR="008B0F38">
        <w:rPr>
          <w:rFonts w:ascii="Times New Roman" w:hAnsi="Times New Roman" w:cs="Times New Roman"/>
          <w:b/>
          <w:bCs/>
          <w:sz w:val="20"/>
          <w:szCs w:val="20"/>
          <w:u w:val="single"/>
          <w:lang w:val="en-US"/>
        </w:rPr>
        <w:t>6</w:t>
      </w:r>
      <w:r w:rsidR="00101C21">
        <w:rPr>
          <w:rFonts w:ascii="Times New Roman" w:hAnsi="Times New Roman" w:cs="Times New Roman"/>
          <w:b/>
          <w:bCs/>
          <w:sz w:val="20"/>
          <w:szCs w:val="20"/>
          <w:u w:val="single"/>
          <w:lang w:val="en-US"/>
        </w:rPr>
        <w:t>bis</w:t>
      </w:r>
      <w:r w:rsidR="00B4101E" w:rsidRPr="00361C53">
        <w:rPr>
          <w:rFonts w:ascii="Times New Roman" w:hAnsi="Times New Roman" w:cs="Times New Roman"/>
          <w:b/>
          <w:bCs/>
          <w:sz w:val="20"/>
          <w:szCs w:val="20"/>
          <w:u w:val="single"/>
          <w:lang w:val="en-US"/>
        </w:rPr>
        <w:t>-e meeting:</w:t>
      </w:r>
    </w:p>
    <w:p w14:paraId="613D6F43" w14:textId="77777777" w:rsidR="00101C21" w:rsidRPr="007F7EC4" w:rsidRDefault="00101C21" w:rsidP="00101C21">
      <w:pPr>
        <w:spacing w:after="0" w:line="240" w:lineRule="auto"/>
        <w:rPr>
          <w:rFonts w:ascii="Times" w:eastAsia="Batang" w:hAnsi="Times" w:cs="Times New Roman"/>
          <w:b/>
          <w:bCs/>
          <w:smallCaps/>
          <w:sz w:val="20"/>
          <w:szCs w:val="24"/>
          <w:highlight w:val="green"/>
          <w:lang w:val="en-US"/>
        </w:rPr>
      </w:pPr>
      <w:r w:rsidRPr="007F7EC4">
        <w:rPr>
          <w:rFonts w:ascii="Times" w:eastAsia="Batang" w:hAnsi="Times" w:cs="Times New Roman"/>
          <w:b/>
          <w:bCs/>
          <w:sz w:val="20"/>
          <w:szCs w:val="24"/>
          <w:highlight w:val="green"/>
          <w:lang w:val="en-US"/>
        </w:rPr>
        <w:t>Agreement</w:t>
      </w:r>
    </w:p>
    <w:p w14:paraId="0CE23D67" w14:textId="77777777" w:rsidR="00101C21" w:rsidRPr="007F7EC4" w:rsidRDefault="00101C21" w:rsidP="00101C21">
      <w:pPr>
        <w:spacing w:after="0" w:line="240" w:lineRule="auto"/>
        <w:rPr>
          <w:rFonts w:ascii="Times" w:eastAsia="DengXian" w:hAnsi="Times" w:cs="Times New Roman"/>
          <w:b/>
          <w:bCs/>
          <w:smallCaps/>
          <w:sz w:val="20"/>
          <w:szCs w:val="24"/>
          <w:highlight w:val="green"/>
          <w:lang w:val="en-US"/>
        </w:rPr>
      </w:pPr>
      <w:r w:rsidRPr="007F7EC4">
        <w:rPr>
          <w:rFonts w:ascii="Times" w:eastAsia="DengXian" w:hAnsi="Times" w:cs="Times New Roman" w:hint="eastAsia"/>
          <w:b/>
          <w:bCs/>
          <w:sz w:val="20"/>
          <w:szCs w:val="24"/>
          <w:highlight w:val="green"/>
          <w:lang w:val="en-US"/>
        </w:rPr>
        <w:t>C</w:t>
      </w:r>
      <w:r w:rsidRPr="007F7EC4">
        <w:rPr>
          <w:rFonts w:ascii="Times" w:eastAsia="DengXian" w:hAnsi="Times" w:cs="Times New Roman"/>
          <w:b/>
          <w:bCs/>
          <w:sz w:val="20"/>
          <w:szCs w:val="24"/>
          <w:highlight w:val="green"/>
          <w:lang w:val="en-US"/>
        </w:rPr>
        <w:t>onfirm the four working assumptions(extracted from package 1)</w:t>
      </w:r>
    </w:p>
    <w:p w14:paraId="5E5A46A6" w14:textId="77777777" w:rsidR="00101C21" w:rsidRPr="007F7EC4" w:rsidRDefault="00101C21" w:rsidP="00101C21">
      <w:pPr>
        <w:spacing w:after="0" w:line="240" w:lineRule="auto"/>
        <w:rPr>
          <w:rFonts w:ascii="Times" w:eastAsia="DengXian" w:hAnsi="Times" w:cs="Times New Roman"/>
          <w:b/>
          <w:bCs/>
          <w:sz w:val="20"/>
          <w:szCs w:val="24"/>
          <w:highlight w:val="yellow"/>
          <w:lang w:val="en-US"/>
        </w:rPr>
      </w:pPr>
    </w:p>
    <w:p w14:paraId="48552AEA" w14:textId="77777777" w:rsidR="00101C21" w:rsidRPr="007F7EC4" w:rsidRDefault="00101C21" w:rsidP="00101C21">
      <w:pPr>
        <w:spacing w:after="0" w:line="240" w:lineRule="auto"/>
        <w:rPr>
          <w:rFonts w:ascii="Times" w:eastAsia="DengXian" w:hAnsi="Times" w:cs="Times New Roman"/>
          <w:sz w:val="20"/>
          <w:szCs w:val="24"/>
          <w:highlight w:val="darkYellow"/>
          <w:lang w:val="en-US"/>
        </w:rPr>
      </w:pPr>
      <w:r w:rsidRPr="007F7EC4">
        <w:rPr>
          <w:rFonts w:ascii="Times" w:eastAsia="Batang" w:hAnsi="Times" w:cs="Times New Roman"/>
          <w:sz w:val="20"/>
          <w:szCs w:val="24"/>
          <w:highlight w:val="darkYellow"/>
          <w:lang w:val="en-US"/>
        </w:rPr>
        <w:lastRenderedPageBreak/>
        <w:t>Working assumption(extracted from package 1):</w:t>
      </w:r>
    </w:p>
    <w:p w14:paraId="065C4055" w14:textId="77777777" w:rsidR="00101C21" w:rsidRPr="007F7EC4" w:rsidRDefault="00101C21" w:rsidP="00101C21">
      <w:pPr>
        <w:spacing w:after="0" w:line="240" w:lineRule="auto"/>
        <w:rPr>
          <w:rFonts w:ascii="Times" w:eastAsia="Microsoft YaHei UI" w:hAnsi="Times" w:cs="Times New Roman"/>
          <w:color w:val="000000"/>
          <w:sz w:val="20"/>
          <w:szCs w:val="24"/>
          <w:lang w:val="en-US"/>
        </w:rPr>
      </w:pPr>
      <w:r w:rsidRPr="007F7EC4">
        <w:rPr>
          <w:rFonts w:ascii="Times" w:eastAsia="Microsoft YaHei UI" w:hAnsi="Times" w:cs="Times New Roman"/>
          <w:color w:val="000000"/>
          <w:sz w:val="20"/>
          <w:szCs w:val="24"/>
          <w:lang w:val="en-US"/>
        </w:rPr>
        <w:t>Beh 1: PDCCH skipping is not activated</w:t>
      </w:r>
    </w:p>
    <w:p w14:paraId="1C1CB0E2" w14:textId="77777777" w:rsidR="00101C21" w:rsidRPr="007F7EC4" w:rsidRDefault="00101C21" w:rsidP="00101C21">
      <w:pPr>
        <w:spacing w:after="0" w:line="240" w:lineRule="auto"/>
        <w:rPr>
          <w:rFonts w:ascii="Times" w:eastAsia="Microsoft YaHei UI" w:hAnsi="Times" w:cs="Times New Roman"/>
          <w:color w:val="000000"/>
          <w:sz w:val="20"/>
          <w:szCs w:val="24"/>
          <w:lang w:val="en-US"/>
        </w:rPr>
      </w:pPr>
    </w:p>
    <w:p w14:paraId="13BA83D4" w14:textId="77777777" w:rsidR="00101C21" w:rsidRPr="007F7EC4" w:rsidRDefault="00101C21" w:rsidP="00101C21">
      <w:pPr>
        <w:spacing w:after="0" w:line="240" w:lineRule="auto"/>
        <w:rPr>
          <w:rFonts w:ascii="Times" w:eastAsia="Batang" w:hAnsi="Times" w:cs="Times New Roman"/>
          <w:sz w:val="20"/>
          <w:szCs w:val="24"/>
          <w:highlight w:val="darkYellow"/>
          <w:lang w:val="en-US"/>
        </w:rPr>
      </w:pPr>
      <w:r w:rsidRPr="007F7EC4">
        <w:rPr>
          <w:rFonts w:ascii="Times" w:eastAsia="Batang" w:hAnsi="Times" w:cs="Times New Roman"/>
          <w:sz w:val="20"/>
          <w:szCs w:val="24"/>
          <w:highlight w:val="darkYellow"/>
          <w:lang w:val="en-US"/>
        </w:rPr>
        <w:t>Working assumption(extracted from package 1):</w:t>
      </w:r>
    </w:p>
    <w:p w14:paraId="7560188E" w14:textId="77777777" w:rsidR="00101C21" w:rsidRPr="007F7EC4" w:rsidRDefault="00101C21" w:rsidP="00101C21">
      <w:pPr>
        <w:spacing w:after="0" w:line="240" w:lineRule="auto"/>
        <w:rPr>
          <w:rFonts w:ascii="Times" w:eastAsia="Microsoft YaHei UI" w:hAnsi="Times" w:cs="Times"/>
          <w:color w:val="000000"/>
          <w:sz w:val="20"/>
          <w:szCs w:val="24"/>
          <w:lang w:val="en-US"/>
        </w:rPr>
      </w:pPr>
      <w:r w:rsidRPr="007F7EC4">
        <w:rPr>
          <w:rFonts w:ascii="Times" w:eastAsia="Microsoft YaHei UI" w:hAnsi="Times" w:cs="Times"/>
          <w:color w:val="000000"/>
          <w:sz w:val="20"/>
          <w:szCs w:val="24"/>
          <w:lang w:val="en-US"/>
        </w:rPr>
        <w:t>Indication of Beh 1A for current SSSG when two SSSG(s) are configured is supported</w:t>
      </w:r>
    </w:p>
    <w:p w14:paraId="029AF6CD" w14:textId="77777777" w:rsidR="00101C21" w:rsidRPr="007F7EC4" w:rsidRDefault="00101C21" w:rsidP="00101C21">
      <w:pPr>
        <w:spacing w:after="0" w:line="240" w:lineRule="auto"/>
        <w:rPr>
          <w:rFonts w:ascii="Times" w:eastAsia="Microsoft YaHei UI" w:hAnsi="Times" w:cs="Times New Roman"/>
          <w:color w:val="000000"/>
          <w:sz w:val="20"/>
          <w:szCs w:val="24"/>
          <w:lang w:val="en-US"/>
        </w:rPr>
      </w:pPr>
    </w:p>
    <w:p w14:paraId="0DFAC9A7" w14:textId="77777777" w:rsidR="00101C21" w:rsidRPr="007F7EC4" w:rsidRDefault="00101C21" w:rsidP="00101C21">
      <w:pPr>
        <w:spacing w:after="0" w:line="240" w:lineRule="auto"/>
        <w:rPr>
          <w:rFonts w:ascii="Times" w:eastAsia="Batang" w:hAnsi="Times" w:cs="Times New Roman"/>
          <w:smallCaps/>
          <w:sz w:val="20"/>
          <w:szCs w:val="24"/>
          <w:highlight w:val="darkYellow"/>
          <w:lang w:val="en-US"/>
        </w:rPr>
      </w:pPr>
      <w:r w:rsidRPr="007F7EC4">
        <w:rPr>
          <w:rFonts w:ascii="Times" w:eastAsia="Batang" w:hAnsi="Times" w:cs="Times New Roman"/>
          <w:sz w:val="20"/>
          <w:szCs w:val="24"/>
          <w:highlight w:val="darkYellow"/>
          <w:lang w:val="en-US"/>
        </w:rPr>
        <w:t>Working assumption(extracted from package 1):</w:t>
      </w:r>
    </w:p>
    <w:p w14:paraId="6916C177" w14:textId="77777777" w:rsidR="00101C21" w:rsidRPr="007F7EC4" w:rsidRDefault="00101C21" w:rsidP="00101C21">
      <w:pPr>
        <w:shd w:val="clear" w:color="auto" w:fill="FFFFFF"/>
        <w:spacing w:after="180" w:line="240" w:lineRule="auto"/>
        <w:rPr>
          <w:rFonts w:ascii="Times" w:eastAsia="Microsoft YaHei UI" w:hAnsi="Times" w:cs="Times"/>
          <w:color w:val="000000"/>
          <w:sz w:val="20"/>
          <w:szCs w:val="24"/>
          <w:lang w:val="en-US"/>
        </w:rPr>
      </w:pPr>
      <w:r w:rsidRPr="007F7EC4">
        <w:rPr>
          <w:rFonts w:ascii="Times" w:eastAsia="Microsoft YaHei UI" w:hAnsi="Times" w:cs="Times New Roman"/>
          <w:color w:val="000000"/>
          <w:sz w:val="20"/>
          <w:szCs w:val="24"/>
          <w:lang w:val="en-US"/>
        </w:rPr>
        <w:t>At most 3 SSSGs is supported to be configured for PDCCH monitoring adaptation.</w:t>
      </w:r>
    </w:p>
    <w:p w14:paraId="2908F31C" w14:textId="77777777" w:rsidR="00101C21" w:rsidRPr="007F7EC4" w:rsidRDefault="00101C21" w:rsidP="00101C21">
      <w:pPr>
        <w:spacing w:after="0" w:line="240" w:lineRule="auto"/>
        <w:rPr>
          <w:rFonts w:ascii="Times" w:eastAsia="Batang" w:hAnsi="Times" w:cs="Times New Roman"/>
          <w:smallCaps/>
          <w:sz w:val="20"/>
          <w:szCs w:val="24"/>
          <w:highlight w:val="darkYellow"/>
          <w:lang w:val="en-US"/>
        </w:rPr>
      </w:pPr>
      <w:r w:rsidRPr="007F7EC4">
        <w:rPr>
          <w:rFonts w:ascii="Times" w:eastAsia="Batang" w:hAnsi="Times" w:cs="Times New Roman"/>
          <w:sz w:val="20"/>
          <w:szCs w:val="24"/>
          <w:highlight w:val="darkYellow"/>
          <w:lang w:val="en-US"/>
        </w:rPr>
        <w:t>Working assumption(extracted from package 1):</w:t>
      </w:r>
    </w:p>
    <w:p w14:paraId="57633CD5" w14:textId="77777777" w:rsidR="00101C21" w:rsidRPr="007F7EC4" w:rsidRDefault="00101C21" w:rsidP="00101C21">
      <w:pPr>
        <w:spacing w:after="0" w:line="240" w:lineRule="auto"/>
        <w:rPr>
          <w:rFonts w:ascii="Times" w:eastAsia="Microsoft YaHei UI" w:hAnsi="Times" w:cs="Times"/>
          <w:color w:val="000000"/>
          <w:sz w:val="20"/>
          <w:szCs w:val="24"/>
          <w:lang w:val="en-US"/>
        </w:rPr>
      </w:pPr>
      <w:r w:rsidRPr="007F7EC4">
        <w:rPr>
          <w:rFonts w:ascii="Times" w:eastAsia="Microsoft YaHei UI" w:hAnsi="Times" w:cs="Times"/>
          <w:color w:val="000000"/>
          <w:sz w:val="20"/>
          <w:szCs w:val="24"/>
          <w:lang w:val="en-US"/>
        </w:rPr>
        <w:t>Beh 2B: stop monitoring SS sets associated with SSSG#0 and SSSG#1 and monitoring of SS sets associated to SSSG#2.</w:t>
      </w:r>
    </w:p>
    <w:p w14:paraId="1521920C" w14:textId="77777777" w:rsidR="00101C21" w:rsidRPr="007F7EC4" w:rsidRDefault="00101C21" w:rsidP="00101C21">
      <w:pPr>
        <w:spacing w:after="0" w:line="240" w:lineRule="auto"/>
        <w:rPr>
          <w:rFonts w:ascii="Times" w:eastAsia="Microsoft YaHei UI" w:hAnsi="Times" w:cs="Times"/>
          <w:color w:val="000000"/>
          <w:sz w:val="20"/>
          <w:szCs w:val="24"/>
          <w:lang w:val="en-US"/>
        </w:rPr>
      </w:pPr>
    </w:p>
    <w:p w14:paraId="43EC8198" w14:textId="77777777" w:rsidR="00101C21" w:rsidRPr="007F7EC4" w:rsidRDefault="00101C21" w:rsidP="00101C21">
      <w:pPr>
        <w:spacing w:after="120" w:line="240" w:lineRule="auto"/>
        <w:rPr>
          <w:rFonts w:ascii="Times New Roman" w:eastAsia="Batang" w:hAnsi="Times New Roman" w:cs="Times New Roman"/>
          <w:b/>
          <w:bCs/>
          <w:sz w:val="20"/>
          <w:szCs w:val="24"/>
          <w:highlight w:val="green"/>
          <w:lang w:val="en-US" w:eastAsia="en-US"/>
        </w:rPr>
      </w:pPr>
      <w:r w:rsidRPr="007F7EC4">
        <w:rPr>
          <w:rFonts w:ascii="Times" w:eastAsia="Batang" w:hAnsi="Times" w:cs="Times New Roman"/>
          <w:b/>
          <w:bCs/>
          <w:sz w:val="20"/>
          <w:szCs w:val="24"/>
          <w:highlight w:val="green"/>
          <w:lang w:val="en-US"/>
        </w:rPr>
        <w:t>Agreement</w:t>
      </w:r>
      <w:r w:rsidRPr="007F7EC4">
        <w:rPr>
          <w:rFonts w:ascii="Times New Roman" w:eastAsia="Batang" w:hAnsi="Times New Roman" w:cs="Times New Roman"/>
          <w:b/>
          <w:bCs/>
          <w:sz w:val="20"/>
          <w:szCs w:val="24"/>
          <w:highlight w:val="green"/>
          <w:lang w:val="en-US" w:eastAsia="en-US"/>
        </w:rPr>
        <w:t xml:space="preserve"> </w:t>
      </w:r>
    </w:p>
    <w:p w14:paraId="633476A3" w14:textId="77777777" w:rsidR="00101C21" w:rsidRPr="007F7EC4" w:rsidRDefault="00101C21" w:rsidP="00101C21">
      <w:pPr>
        <w:spacing w:after="0" w:line="240" w:lineRule="auto"/>
        <w:rPr>
          <w:rFonts w:ascii="Times" w:eastAsia="Microsoft YaHei UI" w:hAnsi="Times" w:cs="Times"/>
          <w:color w:val="000000"/>
          <w:sz w:val="20"/>
          <w:szCs w:val="24"/>
          <w:lang w:val="en-US"/>
        </w:rPr>
      </w:pPr>
      <w:r w:rsidRPr="007F7EC4">
        <w:rPr>
          <w:rFonts w:ascii="Times" w:eastAsia="Microsoft YaHei UI" w:hAnsi="Times" w:cs="Times"/>
          <w:color w:val="000000"/>
          <w:sz w:val="20"/>
          <w:szCs w:val="24"/>
          <w:lang w:val="en-US"/>
        </w:rPr>
        <w:t>Scheduling DCIs indicating timer value for a SSSG is not supported.</w:t>
      </w:r>
    </w:p>
    <w:p w14:paraId="6EB843EC" w14:textId="77777777" w:rsidR="00101C21" w:rsidRPr="007F7EC4" w:rsidRDefault="00101C21" w:rsidP="00101C21">
      <w:pPr>
        <w:spacing w:after="0" w:line="240" w:lineRule="auto"/>
        <w:rPr>
          <w:rFonts w:ascii="Times" w:eastAsia="Microsoft YaHei UI" w:hAnsi="Times" w:cs="Times"/>
          <w:color w:val="000000"/>
          <w:sz w:val="20"/>
          <w:szCs w:val="24"/>
          <w:lang w:val="en-US"/>
        </w:rPr>
      </w:pPr>
    </w:p>
    <w:p w14:paraId="2E12A67A" w14:textId="77777777" w:rsidR="00101C21" w:rsidRPr="007F7EC4" w:rsidRDefault="00101C21" w:rsidP="00101C21">
      <w:pPr>
        <w:spacing w:after="0" w:line="240" w:lineRule="auto"/>
        <w:rPr>
          <w:rFonts w:ascii="Times" w:eastAsia="Microsoft YaHei UI" w:hAnsi="Times" w:cs="Times"/>
          <w:color w:val="000000"/>
          <w:sz w:val="20"/>
          <w:szCs w:val="24"/>
          <w:lang w:val="en-US"/>
        </w:rPr>
      </w:pPr>
    </w:p>
    <w:p w14:paraId="1C8965F9" w14:textId="77777777" w:rsidR="00101C21" w:rsidRPr="00101C21" w:rsidRDefault="00101C21" w:rsidP="00101C21">
      <w:pPr>
        <w:spacing w:after="120" w:line="280" w:lineRule="atLeast"/>
        <w:jc w:val="both"/>
        <w:rPr>
          <w:rFonts w:ascii="Times New Roman" w:eastAsia="Batang" w:hAnsi="Times New Roman" w:cs="Times New Roman"/>
          <w:b/>
          <w:bCs/>
          <w:sz w:val="20"/>
          <w:szCs w:val="20"/>
          <w:highlight w:val="green"/>
        </w:rPr>
      </w:pPr>
      <w:r w:rsidRPr="00101C21">
        <w:rPr>
          <w:rFonts w:ascii="DengXian" w:eastAsia="DengXian" w:hAnsi="DengXian" w:cs="Times New Roman" w:hint="eastAsia"/>
          <w:b/>
          <w:bCs/>
          <w:sz w:val="20"/>
          <w:szCs w:val="20"/>
          <w:highlight w:val="green"/>
        </w:rPr>
        <w:t>Agreement</w:t>
      </w:r>
    </w:p>
    <w:p w14:paraId="5E19B827" w14:textId="77777777" w:rsidR="00101C21" w:rsidRPr="00101C21" w:rsidRDefault="00101C21" w:rsidP="00101C21">
      <w:pPr>
        <w:spacing w:after="0" w:line="240" w:lineRule="auto"/>
        <w:jc w:val="both"/>
        <w:rPr>
          <w:rFonts w:ascii="Times" w:eastAsia="Batang" w:hAnsi="Times" w:cs="Times New Roman"/>
          <w:sz w:val="20"/>
          <w:szCs w:val="20"/>
          <w:lang w:eastAsia="en-US"/>
        </w:rPr>
      </w:pPr>
      <w:r w:rsidRPr="00101C21">
        <w:rPr>
          <w:rFonts w:ascii="Times" w:eastAsia="Batang" w:hAnsi="Times" w:cs="Times New Roman"/>
          <w:sz w:val="20"/>
          <w:szCs w:val="24"/>
          <w:lang w:eastAsia="en-US"/>
        </w:rPr>
        <w:t>For Beh 1A,</w:t>
      </w:r>
    </w:p>
    <w:p w14:paraId="1BBAA0F0" w14:textId="77777777" w:rsidR="00101C21" w:rsidRPr="007F7EC4" w:rsidRDefault="00101C21" w:rsidP="00101C21">
      <w:pPr>
        <w:numPr>
          <w:ilvl w:val="1"/>
          <w:numId w:val="36"/>
        </w:numPr>
        <w:spacing w:after="0" w:line="252" w:lineRule="auto"/>
        <w:rPr>
          <w:rFonts w:ascii="Times" w:eastAsia="Batang" w:hAnsi="Times" w:cs="Times New Roman"/>
          <w:sz w:val="20"/>
          <w:szCs w:val="24"/>
          <w:lang w:val="en-US" w:eastAsia="en-US"/>
        </w:rPr>
      </w:pPr>
      <w:r w:rsidRPr="007F7EC4">
        <w:rPr>
          <w:rFonts w:ascii="Times" w:eastAsia="Batang" w:hAnsi="Times" w:cs="Times New Roman"/>
          <w:sz w:val="20"/>
          <w:szCs w:val="24"/>
          <w:lang w:val="en-US" w:eastAsia="en-US"/>
        </w:rPr>
        <w:t xml:space="preserve">The UE can be configured to be indicated by DCI a value of X </w:t>
      </w:r>
      <w:r w:rsidRPr="007F7EC4">
        <w:rPr>
          <w:rFonts w:ascii="Times" w:eastAsia="Batang" w:hAnsi="Times" w:cs="Times New Roman"/>
          <w:strike/>
          <w:color w:val="7030A0"/>
          <w:sz w:val="20"/>
          <w:szCs w:val="24"/>
          <w:lang w:val="en-US" w:eastAsia="en-US"/>
        </w:rPr>
        <w:t>slots</w:t>
      </w:r>
      <w:r w:rsidRPr="007F7EC4">
        <w:rPr>
          <w:rFonts w:ascii="Times" w:eastAsia="Batang" w:hAnsi="Times" w:cs="Times New Roman"/>
          <w:color w:val="7030A0"/>
          <w:sz w:val="20"/>
          <w:szCs w:val="24"/>
          <w:lang w:val="en-US" w:eastAsia="en-US"/>
        </w:rPr>
        <w:t xml:space="preserve"> </w:t>
      </w:r>
      <w:r w:rsidRPr="007F7EC4">
        <w:rPr>
          <w:rFonts w:ascii="Times" w:eastAsia="Batang" w:hAnsi="Times" w:cs="Times New Roman"/>
          <w:sz w:val="20"/>
          <w:szCs w:val="24"/>
          <w:lang w:val="en-US" w:eastAsia="en-US"/>
        </w:rPr>
        <w:t xml:space="preserve">(i.e., skipping duration) among </w:t>
      </w:r>
      <w:r w:rsidRPr="007F7EC4">
        <w:rPr>
          <w:rFonts w:ascii="Times" w:eastAsia="Batang" w:hAnsi="Times" w:cs="Times New Roman"/>
          <w:strike/>
          <w:color w:val="FF0000"/>
          <w:sz w:val="20"/>
          <w:szCs w:val="24"/>
          <w:lang w:val="en-US" w:eastAsia="en-US"/>
        </w:rPr>
        <w:t>up to</w:t>
      </w:r>
      <w:r w:rsidRPr="007F7EC4">
        <w:rPr>
          <w:rFonts w:ascii="Times" w:eastAsia="Batang" w:hAnsi="Times" w:cs="Times New Roman"/>
          <w:sz w:val="20"/>
          <w:szCs w:val="24"/>
          <w:lang w:val="en-US" w:eastAsia="en-US"/>
        </w:rPr>
        <w:t xml:space="preserve"> </w:t>
      </w:r>
      <w:r w:rsidRPr="007F7EC4">
        <w:rPr>
          <w:rFonts w:ascii="Times" w:eastAsia="Batang" w:hAnsi="Times" w:cs="Times New Roman"/>
          <w:i/>
          <w:iCs/>
          <w:strike/>
          <w:color w:val="548235"/>
          <w:sz w:val="20"/>
          <w:szCs w:val="24"/>
          <w:lang w:val="en-US" w:eastAsia="en-US"/>
        </w:rPr>
        <w:t>M</w:t>
      </w:r>
      <w:r w:rsidRPr="007F7EC4">
        <w:rPr>
          <w:rFonts w:ascii="Times" w:eastAsia="Batang" w:hAnsi="Times" w:cs="Times New Roman"/>
          <w:strike/>
          <w:color w:val="548235"/>
          <w:sz w:val="20"/>
          <w:szCs w:val="24"/>
          <w:lang w:val="en-US" w:eastAsia="en-US"/>
        </w:rPr>
        <w:t xml:space="preserve"> </w:t>
      </w:r>
      <w:r w:rsidRPr="007F7EC4">
        <w:rPr>
          <w:rFonts w:ascii="Times" w:eastAsia="Batang" w:hAnsi="Times" w:cs="Times New Roman"/>
          <w:i/>
          <w:iCs/>
          <w:strike/>
          <w:color w:val="548235"/>
          <w:sz w:val="20"/>
          <w:szCs w:val="24"/>
          <w:lang w:val="en-US" w:eastAsia="en-US"/>
        </w:rPr>
        <w:t>= {1, 2, 3}</w:t>
      </w:r>
      <w:r w:rsidRPr="007F7EC4">
        <w:rPr>
          <w:rFonts w:ascii="Times" w:eastAsia="Batang" w:hAnsi="Times" w:cs="Times New Roman"/>
          <w:color w:val="548235"/>
          <w:sz w:val="20"/>
          <w:szCs w:val="24"/>
          <w:lang w:val="en-US" w:eastAsia="en-US"/>
        </w:rPr>
        <w:t>multiple</w:t>
      </w:r>
      <w:r w:rsidRPr="007F7EC4">
        <w:rPr>
          <w:rFonts w:ascii="Times" w:eastAsia="Batang" w:hAnsi="Times" w:cs="Times New Roman"/>
          <w:i/>
          <w:iCs/>
          <w:color w:val="548235"/>
          <w:sz w:val="20"/>
          <w:szCs w:val="24"/>
          <w:lang w:val="en-US" w:eastAsia="en-US"/>
        </w:rPr>
        <w:t xml:space="preserve"> </w:t>
      </w:r>
      <w:r w:rsidRPr="007F7EC4">
        <w:rPr>
          <w:rFonts w:ascii="Times" w:eastAsia="Batang" w:hAnsi="Times" w:cs="Times New Roman"/>
          <w:sz w:val="20"/>
          <w:szCs w:val="24"/>
          <w:lang w:val="en-US" w:eastAsia="en-US"/>
        </w:rPr>
        <w:t>RRC configured values by scheduling DCIs indicating PDCCH schedules data</w:t>
      </w:r>
    </w:p>
    <w:p w14:paraId="61BCD8D3" w14:textId="77777777" w:rsidR="00101C21" w:rsidRPr="00101C21" w:rsidRDefault="00101C21" w:rsidP="00101C21">
      <w:pPr>
        <w:numPr>
          <w:ilvl w:val="2"/>
          <w:numId w:val="36"/>
        </w:numPr>
        <w:spacing w:before="120" w:after="0" w:line="252" w:lineRule="auto"/>
        <w:jc w:val="both"/>
        <w:rPr>
          <w:rFonts w:ascii="Times" w:eastAsia="Batang" w:hAnsi="Times" w:cs="Times New Roman"/>
          <w:color w:val="000000"/>
          <w:sz w:val="20"/>
          <w:szCs w:val="24"/>
          <w:lang w:eastAsia="en-US"/>
        </w:rPr>
      </w:pPr>
      <w:r w:rsidRPr="007F7EC4">
        <w:rPr>
          <w:rFonts w:ascii="Times" w:eastAsia="Batang" w:hAnsi="Times" w:cs="Times New Roman"/>
          <w:sz w:val="20"/>
          <w:szCs w:val="24"/>
          <w:lang w:val="en-US" w:eastAsia="en-US"/>
        </w:rPr>
        <w:t xml:space="preserve">The bits for indicating PDCCH monitoring adaptation also indicating skipping duration. </w:t>
      </w:r>
      <w:r w:rsidRPr="00101C21">
        <w:rPr>
          <w:rFonts w:ascii="Times" w:eastAsia="Batang" w:hAnsi="Times" w:cs="Times New Roman"/>
          <w:sz w:val="20"/>
          <w:szCs w:val="24"/>
          <w:lang w:eastAsia="en-US"/>
        </w:rPr>
        <w:t>Details FFS</w:t>
      </w:r>
    </w:p>
    <w:p w14:paraId="24D6F4FD" w14:textId="77777777" w:rsidR="00101C21" w:rsidRPr="007F7EC4" w:rsidRDefault="00101C21" w:rsidP="00101C21">
      <w:pPr>
        <w:numPr>
          <w:ilvl w:val="2"/>
          <w:numId w:val="36"/>
        </w:numPr>
        <w:spacing w:before="120" w:after="0" w:line="252" w:lineRule="auto"/>
        <w:jc w:val="both"/>
        <w:rPr>
          <w:rFonts w:ascii="Times" w:eastAsia="Batang" w:hAnsi="Times" w:cs="Times New Roman"/>
          <w:strike/>
          <w:color w:val="FF0000"/>
          <w:sz w:val="20"/>
          <w:szCs w:val="24"/>
          <w:lang w:val="en-US" w:eastAsia="en-US"/>
        </w:rPr>
      </w:pPr>
      <w:r w:rsidRPr="007F7EC4">
        <w:rPr>
          <w:rFonts w:ascii="Times" w:eastAsia="Batang" w:hAnsi="Times" w:cs="Times New Roman"/>
          <w:strike/>
          <w:color w:val="FF0000"/>
          <w:sz w:val="20"/>
          <w:szCs w:val="24"/>
          <w:lang w:val="en-US" w:eastAsia="en-US"/>
        </w:rPr>
        <w:t xml:space="preserve">The maximum value of </w:t>
      </w:r>
      <w:r w:rsidRPr="007F7EC4">
        <w:rPr>
          <w:rFonts w:ascii="Times" w:eastAsia="Batang" w:hAnsi="Times" w:cs="Times New Roman"/>
          <w:i/>
          <w:iCs/>
          <w:strike/>
          <w:color w:val="FF0000"/>
          <w:sz w:val="20"/>
          <w:szCs w:val="24"/>
          <w:lang w:val="en-US" w:eastAsia="en-US"/>
        </w:rPr>
        <w:t>M</w:t>
      </w:r>
      <w:r w:rsidRPr="007F7EC4">
        <w:rPr>
          <w:rFonts w:ascii="Times" w:eastAsia="Batang" w:hAnsi="Times" w:cs="Times New Roman"/>
          <w:strike/>
          <w:color w:val="FF0000"/>
          <w:sz w:val="20"/>
          <w:szCs w:val="24"/>
          <w:lang w:val="en-US" w:eastAsia="en-US"/>
        </w:rPr>
        <w:t xml:space="preserve"> = [2 or 3]</w:t>
      </w:r>
    </w:p>
    <w:p w14:paraId="65815BAF" w14:textId="77777777" w:rsidR="00101C21" w:rsidRPr="007F7EC4" w:rsidRDefault="00101C21" w:rsidP="00101C21">
      <w:pPr>
        <w:numPr>
          <w:ilvl w:val="2"/>
          <w:numId w:val="36"/>
        </w:numPr>
        <w:spacing w:before="120" w:after="0" w:line="252" w:lineRule="auto"/>
        <w:jc w:val="both"/>
        <w:rPr>
          <w:rFonts w:ascii="Times" w:eastAsia="Batang" w:hAnsi="Times" w:cs="Times New Roman"/>
          <w:strike/>
          <w:color w:val="FF0000"/>
          <w:sz w:val="20"/>
          <w:szCs w:val="24"/>
          <w:lang w:val="en-US" w:eastAsia="en-US"/>
        </w:rPr>
      </w:pPr>
      <w:r w:rsidRPr="007F7EC4">
        <w:rPr>
          <w:rFonts w:ascii="Times" w:eastAsia="Batang" w:hAnsi="Times" w:cs="Times New Roman"/>
          <w:strike/>
          <w:color w:val="FF0000"/>
          <w:sz w:val="20"/>
          <w:szCs w:val="24"/>
          <w:lang w:val="en-US" w:eastAsia="en-US"/>
        </w:rPr>
        <w:t>Note: M = 1 is not precluded.</w:t>
      </w:r>
    </w:p>
    <w:p w14:paraId="2EA7373F" w14:textId="77777777" w:rsidR="00101C21" w:rsidRPr="007F7EC4" w:rsidRDefault="00101C21" w:rsidP="00101C21">
      <w:pPr>
        <w:spacing w:after="120" w:line="280" w:lineRule="atLeast"/>
        <w:jc w:val="both"/>
        <w:rPr>
          <w:rFonts w:ascii="Times New Roman" w:eastAsia="Batang" w:hAnsi="Times New Roman" w:cs="Times New Roman"/>
          <w:b/>
          <w:bCs/>
          <w:sz w:val="20"/>
          <w:szCs w:val="20"/>
          <w:highlight w:val="green"/>
          <w:lang w:val="en-US"/>
        </w:rPr>
      </w:pPr>
      <w:r w:rsidRPr="007F7EC4">
        <w:rPr>
          <w:rFonts w:ascii="DengXian" w:eastAsia="DengXian" w:hAnsi="DengXian" w:cs="Times New Roman" w:hint="eastAsia"/>
          <w:b/>
          <w:bCs/>
          <w:sz w:val="20"/>
          <w:szCs w:val="20"/>
          <w:highlight w:val="green"/>
          <w:lang w:val="en-US"/>
        </w:rPr>
        <w:t>Agreement</w:t>
      </w:r>
    </w:p>
    <w:p w14:paraId="5FFF2A3A" w14:textId="77777777" w:rsidR="00101C21" w:rsidRPr="007F7EC4" w:rsidRDefault="00101C21" w:rsidP="00101C21">
      <w:pPr>
        <w:spacing w:after="120" w:line="280" w:lineRule="atLeast"/>
        <w:rPr>
          <w:rFonts w:ascii="Times New Roman" w:eastAsia="Batang" w:hAnsi="Times New Roman" w:cs="Times New Roman"/>
          <w:sz w:val="20"/>
          <w:szCs w:val="20"/>
          <w:lang w:val="en-US" w:eastAsia="en-US"/>
        </w:rPr>
      </w:pPr>
      <w:r w:rsidRPr="007F7EC4">
        <w:rPr>
          <w:rFonts w:ascii="Times New Roman" w:eastAsia="Batang" w:hAnsi="Times New Roman" w:cs="Times New Roman"/>
          <w:sz w:val="20"/>
          <w:szCs w:val="20"/>
          <w:lang w:val="en-US" w:eastAsia="en-US"/>
        </w:rPr>
        <w:t>The bit mapping of DCI indication PDCCH mo</w:t>
      </w:r>
      <w:r w:rsidRPr="007F7EC4">
        <w:rPr>
          <w:rFonts w:ascii="Times New Roman" w:eastAsia="Batang" w:hAnsi="Times New Roman" w:cs="Times New Roman"/>
          <w:color w:val="548235"/>
          <w:sz w:val="20"/>
          <w:szCs w:val="20"/>
          <w:lang w:val="en-US" w:eastAsia="en-US"/>
        </w:rPr>
        <w:t>n</w:t>
      </w:r>
      <w:r w:rsidRPr="007F7EC4">
        <w:rPr>
          <w:rFonts w:ascii="Times New Roman" w:eastAsia="Batang" w:hAnsi="Times New Roman" w:cs="Times New Roman"/>
          <w:sz w:val="20"/>
          <w:szCs w:val="20"/>
          <w:lang w:val="en-US" w:eastAsia="en-US"/>
        </w:rPr>
        <w:t>itoring adaptation is as follows,</w:t>
      </w:r>
    </w:p>
    <w:p w14:paraId="5B03D1B4" w14:textId="77777777" w:rsidR="00101C21" w:rsidRPr="007F7EC4" w:rsidRDefault="00101C21" w:rsidP="00101C21">
      <w:pPr>
        <w:numPr>
          <w:ilvl w:val="0"/>
          <w:numId w:val="37"/>
        </w:numPr>
        <w:overflowPunct w:val="0"/>
        <w:autoSpaceDE w:val="0"/>
        <w:autoSpaceDN w:val="0"/>
        <w:spacing w:after="0" w:line="240" w:lineRule="auto"/>
        <w:rPr>
          <w:rFonts w:ascii="Times New Roman" w:eastAsia="Batang" w:hAnsi="Times New Roman" w:cs="Times New Roman"/>
          <w:sz w:val="20"/>
          <w:szCs w:val="20"/>
          <w:lang w:val="en-US" w:eastAsia="en-US"/>
        </w:rPr>
      </w:pPr>
      <w:r w:rsidRPr="007F7EC4">
        <w:rPr>
          <w:rFonts w:ascii="Times New Roman" w:eastAsia="Batang" w:hAnsi="Times New Roman" w:cs="Times New Roman"/>
          <w:sz w:val="20"/>
          <w:szCs w:val="20"/>
          <w:lang w:val="en-US" w:eastAsia="en-US"/>
        </w:rPr>
        <w:t>For Case 1 (i.e., PDCCH skipping), the following is supported</w:t>
      </w:r>
    </w:p>
    <w:p w14:paraId="3C90D00A" w14:textId="77777777" w:rsidR="00101C21" w:rsidRPr="007F7EC4" w:rsidRDefault="00101C21" w:rsidP="00101C21">
      <w:pPr>
        <w:numPr>
          <w:ilvl w:val="1"/>
          <w:numId w:val="37"/>
        </w:numPr>
        <w:overflowPunct w:val="0"/>
        <w:autoSpaceDE w:val="0"/>
        <w:autoSpaceDN w:val="0"/>
        <w:spacing w:after="0" w:line="240" w:lineRule="auto"/>
        <w:rPr>
          <w:rFonts w:ascii="Times New Roman" w:eastAsia="Batang" w:hAnsi="Times New Roman" w:cs="Times New Roman"/>
          <w:sz w:val="20"/>
          <w:szCs w:val="20"/>
          <w:lang w:val="en-US" w:eastAsia="en-US"/>
        </w:rPr>
      </w:pPr>
      <w:r w:rsidRPr="007F7EC4">
        <w:rPr>
          <w:rFonts w:ascii="Times New Roman" w:eastAsia="Batang" w:hAnsi="Times New Roman" w:cs="Times New Roman"/>
          <w:sz w:val="20"/>
          <w:szCs w:val="20"/>
          <w:lang w:val="en-US" w:eastAsia="en-US"/>
        </w:rPr>
        <w:t xml:space="preserve">1-bit in scheduling DCI is supported to indicate PDCCH monitoring adaptation UE behaviors if </w:t>
      </w:r>
      <w:r w:rsidRPr="007F7EC4">
        <w:rPr>
          <w:rFonts w:ascii="Times New Roman" w:eastAsia="Batang" w:hAnsi="Times New Roman" w:cs="Times New Roman"/>
          <w:i/>
          <w:iCs/>
          <w:sz w:val="20"/>
          <w:szCs w:val="20"/>
          <w:lang w:val="en-US" w:eastAsia="en-US"/>
        </w:rPr>
        <w:t>M</w:t>
      </w:r>
      <w:r w:rsidRPr="007F7EC4">
        <w:rPr>
          <w:rFonts w:ascii="Times New Roman" w:eastAsia="Batang" w:hAnsi="Times New Roman" w:cs="Times New Roman"/>
          <w:sz w:val="20"/>
          <w:szCs w:val="20"/>
          <w:lang w:val="en-US" w:eastAsia="en-US"/>
        </w:rPr>
        <w:t>=1</w:t>
      </w:r>
    </w:p>
    <w:p w14:paraId="1A89EDD2" w14:textId="77777777" w:rsidR="00101C21" w:rsidRPr="007F7EC4" w:rsidRDefault="00101C21" w:rsidP="00101C21">
      <w:pPr>
        <w:numPr>
          <w:ilvl w:val="2"/>
          <w:numId w:val="37"/>
        </w:numPr>
        <w:overflowPunct w:val="0"/>
        <w:autoSpaceDE w:val="0"/>
        <w:autoSpaceDN w:val="0"/>
        <w:spacing w:after="0" w:line="240" w:lineRule="auto"/>
        <w:rPr>
          <w:rFonts w:ascii="Times New Roman" w:eastAsia="Batang" w:hAnsi="Times New Roman" w:cs="Times New Roman"/>
          <w:sz w:val="20"/>
          <w:szCs w:val="20"/>
          <w:lang w:val="en-US" w:eastAsia="en-US"/>
        </w:rPr>
      </w:pPr>
      <w:r w:rsidRPr="007F7EC4">
        <w:rPr>
          <w:rFonts w:ascii="Times New Roman" w:eastAsia="Batang" w:hAnsi="Times New Roman" w:cs="Times New Roman"/>
          <w:sz w:val="20"/>
          <w:szCs w:val="20"/>
          <w:lang w:val="en-US" w:eastAsia="en-US"/>
        </w:rPr>
        <w:t>‘0’ is Beh 1 and ‘1’ is Beh 1A</w:t>
      </w:r>
    </w:p>
    <w:p w14:paraId="38755121" w14:textId="77777777" w:rsidR="00101C21" w:rsidRPr="007F7EC4" w:rsidRDefault="00101C21" w:rsidP="00101C21">
      <w:pPr>
        <w:numPr>
          <w:ilvl w:val="1"/>
          <w:numId w:val="37"/>
        </w:numPr>
        <w:overflowPunct w:val="0"/>
        <w:autoSpaceDE w:val="0"/>
        <w:autoSpaceDN w:val="0"/>
        <w:spacing w:after="0" w:line="240" w:lineRule="auto"/>
        <w:rPr>
          <w:rFonts w:ascii="Times New Roman" w:eastAsia="Batang" w:hAnsi="Times New Roman" w:cs="Times New Roman"/>
          <w:sz w:val="20"/>
          <w:szCs w:val="20"/>
          <w:lang w:val="en-US" w:eastAsia="en-US"/>
        </w:rPr>
      </w:pPr>
      <w:r w:rsidRPr="007F7EC4">
        <w:rPr>
          <w:rFonts w:ascii="Times New Roman" w:eastAsia="Batang" w:hAnsi="Times New Roman" w:cs="Times New Roman"/>
          <w:sz w:val="20"/>
          <w:szCs w:val="20"/>
          <w:lang w:val="en-US" w:eastAsia="en-US"/>
        </w:rPr>
        <w:t xml:space="preserve">2-bit in scheduling DCI is supported to indicate PDCCH monitoring adaptation UE behaviors if </w:t>
      </w:r>
      <w:r w:rsidRPr="007F7EC4">
        <w:rPr>
          <w:rFonts w:ascii="Times New Roman" w:eastAsia="Batang" w:hAnsi="Times New Roman" w:cs="Times New Roman"/>
          <w:i/>
          <w:iCs/>
          <w:sz w:val="20"/>
          <w:szCs w:val="20"/>
          <w:lang w:val="en-US" w:eastAsia="en-US"/>
        </w:rPr>
        <w:t>M</w:t>
      </w:r>
      <w:r w:rsidRPr="007F7EC4">
        <w:rPr>
          <w:rFonts w:ascii="Times New Roman" w:eastAsia="Batang" w:hAnsi="Times New Roman" w:cs="Times New Roman"/>
          <w:sz w:val="20"/>
          <w:szCs w:val="20"/>
          <w:lang w:val="en-US" w:eastAsia="en-US"/>
        </w:rPr>
        <w:t>=2 or 3</w:t>
      </w:r>
    </w:p>
    <w:p w14:paraId="07B62F8A" w14:textId="77777777" w:rsidR="00101C21" w:rsidRPr="00101C21" w:rsidRDefault="00101C21" w:rsidP="00101C21">
      <w:pPr>
        <w:numPr>
          <w:ilvl w:val="2"/>
          <w:numId w:val="37"/>
        </w:numPr>
        <w:overflowPunct w:val="0"/>
        <w:autoSpaceDE w:val="0"/>
        <w:autoSpaceDN w:val="0"/>
        <w:spacing w:after="0" w:line="240" w:lineRule="auto"/>
        <w:rPr>
          <w:rFonts w:ascii="Times New Roman" w:eastAsia="Batang" w:hAnsi="Times New Roman" w:cs="Times New Roman"/>
          <w:sz w:val="20"/>
          <w:szCs w:val="20"/>
          <w:lang w:eastAsia="en-US"/>
        </w:rPr>
      </w:pPr>
      <w:r w:rsidRPr="00101C21">
        <w:rPr>
          <w:rFonts w:ascii="Times New Roman" w:eastAsia="Batang" w:hAnsi="Times New Roman" w:cs="Times New Roman"/>
          <w:sz w:val="20"/>
          <w:szCs w:val="20"/>
          <w:lang w:eastAsia="en-US"/>
        </w:rPr>
        <w:t>‘00’ is Beh 1</w:t>
      </w:r>
    </w:p>
    <w:p w14:paraId="734A7EB9" w14:textId="77777777" w:rsidR="00101C21" w:rsidRPr="007F7EC4" w:rsidRDefault="00101C21" w:rsidP="00101C21">
      <w:pPr>
        <w:numPr>
          <w:ilvl w:val="2"/>
          <w:numId w:val="37"/>
        </w:numPr>
        <w:overflowPunct w:val="0"/>
        <w:autoSpaceDE w:val="0"/>
        <w:autoSpaceDN w:val="0"/>
        <w:spacing w:after="0" w:line="240" w:lineRule="auto"/>
        <w:rPr>
          <w:rFonts w:ascii="Times New Roman" w:eastAsia="Batang" w:hAnsi="Times New Roman" w:cs="Times New Roman"/>
          <w:sz w:val="20"/>
          <w:szCs w:val="20"/>
          <w:lang w:val="en-US" w:eastAsia="en-US"/>
        </w:rPr>
      </w:pPr>
      <w:r w:rsidRPr="007F7EC4">
        <w:rPr>
          <w:rFonts w:ascii="Times New Roman" w:eastAsia="Batang" w:hAnsi="Times New Roman" w:cs="Times New Roman"/>
          <w:sz w:val="20"/>
          <w:szCs w:val="20"/>
          <w:lang w:val="en-US" w:eastAsia="en-US"/>
        </w:rPr>
        <w:t>‘01’ is Beh 1A with skipping duration 1</w:t>
      </w:r>
    </w:p>
    <w:p w14:paraId="0BEC64E3" w14:textId="77777777" w:rsidR="00101C21" w:rsidRPr="007F7EC4" w:rsidRDefault="00101C21" w:rsidP="00101C21">
      <w:pPr>
        <w:numPr>
          <w:ilvl w:val="2"/>
          <w:numId w:val="37"/>
        </w:numPr>
        <w:overflowPunct w:val="0"/>
        <w:autoSpaceDE w:val="0"/>
        <w:autoSpaceDN w:val="0"/>
        <w:spacing w:after="0" w:line="240" w:lineRule="auto"/>
        <w:rPr>
          <w:rFonts w:ascii="Times New Roman" w:eastAsia="Batang" w:hAnsi="Times New Roman" w:cs="Times New Roman"/>
          <w:sz w:val="20"/>
          <w:szCs w:val="20"/>
          <w:lang w:val="en-US" w:eastAsia="en-US"/>
        </w:rPr>
      </w:pPr>
      <w:r w:rsidRPr="007F7EC4">
        <w:rPr>
          <w:rFonts w:ascii="Times New Roman" w:eastAsia="Batang" w:hAnsi="Times New Roman" w:cs="Times New Roman"/>
          <w:sz w:val="20"/>
          <w:szCs w:val="20"/>
          <w:lang w:val="en-US" w:eastAsia="en-US"/>
        </w:rPr>
        <w:t>‘10’ is Beh 1A with skipping duration 2</w:t>
      </w:r>
    </w:p>
    <w:p w14:paraId="06E71EAD" w14:textId="77777777" w:rsidR="00101C21" w:rsidRPr="007F7EC4" w:rsidRDefault="00101C21" w:rsidP="00101C21">
      <w:pPr>
        <w:numPr>
          <w:ilvl w:val="2"/>
          <w:numId w:val="37"/>
        </w:numPr>
        <w:overflowPunct w:val="0"/>
        <w:autoSpaceDE w:val="0"/>
        <w:autoSpaceDN w:val="0"/>
        <w:spacing w:after="0" w:line="240" w:lineRule="auto"/>
        <w:rPr>
          <w:rFonts w:ascii="Times New Roman" w:eastAsia="Batang" w:hAnsi="Times New Roman" w:cs="Times New Roman"/>
          <w:sz w:val="20"/>
          <w:szCs w:val="20"/>
          <w:lang w:val="en-US" w:eastAsia="en-US"/>
        </w:rPr>
      </w:pPr>
      <w:r w:rsidRPr="007F7EC4">
        <w:rPr>
          <w:rFonts w:ascii="Times New Roman" w:eastAsia="Batang" w:hAnsi="Times New Roman" w:cs="Times New Roman"/>
          <w:sz w:val="20"/>
          <w:szCs w:val="20"/>
          <w:lang w:val="en-US" w:eastAsia="en-US"/>
        </w:rPr>
        <w:t xml:space="preserve">‘11’ is Beh 1A with skipping duration 3 </w:t>
      </w:r>
      <w:r w:rsidRPr="007F7EC4">
        <w:rPr>
          <w:rFonts w:ascii="Times New Roman" w:eastAsia="Batang" w:hAnsi="Times New Roman" w:cs="Times New Roman"/>
          <w:color w:val="FF0000"/>
          <w:sz w:val="20"/>
          <w:szCs w:val="20"/>
          <w:lang w:val="en-US" w:eastAsia="en-US"/>
        </w:rPr>
        <w:t>if M=3, reserved if M=2</w:t>
      </w:r>
    </w:p>
    <w:p w14:paraId="6B908DE4" w14:textId="77777777" w:rsidR="00101C21" w:rsidRPr="007F7EC4" w:rsidRDefault="00101C21" w:rsidP="00101C21">
      <w:pPr>
        <w:numPr>
          <w:ilvl w:val="0"/>
          <w:numId w:val="37"/>
        </w:numPr>
        <w:overflowPunct w:val="0"/>
        <w:autoSpaceDE w:val="0"/>
        <w:autoSpaceDN w:val="0"/>
        <w:spacing w:after="0" w:line="240" w:lineRule="auto"/>
        <w:rPr>
          <w:rFonts w:ascii="Times New Roman" w:eastAsia="Batang" w:hAnsi="Times New Roman" w:cs="Times New Roman"/>
          <w:sz w:val="20"/>
          <w:szCs w:val="20"/>
          <w:lang w:val="en-US" w:eastAsia="en-US"/>
        </w:rPr>
      </w:pPr>
      <w:r w:rsidRPr="007F7EC4">
        <w:rPr>
          <w:rFonts w:ascii="Times New Roman" w:eastAsia="Batang" w:hAnsi="Times New Roman" w:cs="Times New Roman"/>
          <w:sz w:val="20"/>
          <w:szCs w:val="20"/>
          <w:lang w:val="en-US" w:eastAsia="en-US"/>
        </w:rPr>
        <w:t xml:space="preserve">For Case 2  (i.e., 2 SSSG switching) </w:t>
      </w:r>
      <w:r w:rsidRPr="007F7EC4">
        <w:rPr>
          <w:rFonts w:ascii="Times New Roman" w:eastAsia="Batang" w:hAnsi="Times New Roman" w:cs="Times New Roman"/>
          <w:color w:val="7030A0"/>
          <w:sz w:val="20"/>
          <w:szCs w:val="20"/>
          <w:lang w:val="en-US" w:eastAsia="en-US"/>
        </w:rPr>
        <w:t>, the following is supported</w:t>
      </w:r>
    </w:p>
    <w:p w14:paraId="23A042C4" w14:textId="77777777" w:rsidR="00101C21" w:rsidRPr="007F7EC4" w:rsidRDefault="00101C21" w:rsidP="00101C21">
      <w:pPr>
        <w:numPr>
          <w:ilvl w:val="1"/>
          <w:numId w:val="37"/>
        </w:numPr>
        <w:overflowPunct w:val="0"/>
        <w:autoSpaceDE w:val="0"/>
        <w:autoSpaceDN w:val="0"/>
        <w:spacing w:after="0" w:line="240" w:lineRule="auto"/>
        <w:rPr>
          <w:rFonts w:ascii="Times New Roman" w:eastAsia="Batang" w:hAnsi="Times New Roman" w:cs="Times New Roman"/>
          <w:sz w:val="20"/>
          <w:szCs w:val="20"/>
          <w:lang w:val="en-US" w:eastAsia="en-US"/>
        </w:rPr>
      </w:pPr>
      <w:r w:rsidRPr="007F7EC4">
        <w:rPr>
          <w:rFonts w:ascii="Times New Roman" w:eastAsia="Batang" w:hAnsi="Times New Roman" w:cs="Times New Roman"/>
          <w:sz w:val="20"/>
          <w:szCs w:val="20"/>
          <w:lang w:val="en-US" w:eastAsia="en-US"/>
        </w:rPr>
        <w:t>1-bit in scheduling DCI is supported to indicate PDCCH monitoring adaptation UE behaviors</w:t>
      </w:r>
    </w:p>
    <w:p w14:paraId="562E1213" w14:textId="77777777" w:rsidR="00101C21" w:rsidRPr="007F7EC4" w:rsidRDefault="00101C21" w:rsidP="00101C21">
      <w:pPr>
        <w:numPr>
          <w:ilvl w:val="2"/>
          <w:numId w:val="37"/>
        </w:numPr>
        <w:overflowPunct w:val="0"/>
        <w:autoSpaceDE w:val="0"/>
        <w:autoSpaceDN w:val="0"/>
        <w:spacing w:after="0" w:line="240" w:lineRule="auto"/>
        <w:rPr>
          <w:rFonts w:ascii="Times New Roman" w:eastAsia="Batang" w:hAnsi="Times New Roman" w:cs="Times New Roman"/>
          <w:sz w:val="20"/>
          <w:szCs w:val="20"/>
          <w:lang w:val="en-US" w:eastAsia="en-US"/>
        </w:rPr>
      </w:pPr>
      <w:r w:rsidRPr="007F7EC4">
        <w:rPr>
          <w:rFonts w:ascii="Times New Roman" w:eastAsia="Batang" w:hAnsi="Times New Roman" w:cs="Times New Roman"/>
          <w:sz w:val="20"/>
          <w:szCs w:val="20"/>
          <w:lang w:val="en-US" w:eastAsia="en-US"/>
        </w:rPr>
        <w:t>‘0’ is Beh 2 and ‘1’ is Beh 2A</w:t>
      </w:r>
    </w:p>
    <w:p w14:paraId="40783792" w14:textId="77777777" w:rsidR="00101C21" w:rsidRPr="007F7EC4" w:rsidRDefault="00101C21" w:rsidP="00101C21">
      <w:pPr>
        <w:numPr>
          <w:ilvl w:val="0"/>
          <w:numId w:val="37"/>
        </w:numPr>
        <w:overflowPunct w:val="0"/>
        <w:autoSpaceDE w:val="0"/>
        <w:autoSpaceDN w:val="0"/>
        <w:spacing w:after="0" w:line="240" w:lineRule="auto"/>
        <w:rPr>
          <w:rFonts w:ascii="Times New Roman" w:eastAsia="Batang" w:hAnsi="Times New Roman" w:cs="Times New Roman"/>
          <w:color w:val="7030A0"/>
          <w:sz w:val="20"/>
          <w:szCs w:val="20"/>
          <w:lang w:val="en-US" w:eastAsia="en-US"/>
        </w:rPr>
      </w:pPr>
      <w:r w:rsidRPr="007F7EC4">
        <w:rPr>
          <w:rFonts w:ascii="Times New Roman" w:eastAsia="Batang" w:hAnsi="Times New Roman" w:cs="Times New Roman"/>
          <w:sz w:val="20"/>
          <w:szCs w:val="20"/>
          <w:lang w:val="en-US" w:eastAsia="en-US"/>
        </w:rPr>
        <w:t xml:space="preserve">For Case 3 (i.e., 3 SSSG switching) </w:t>
      </w:r>
      <w:r w:rsidRPr="007F7EC4">
        <w:rPr>
          <w:rFonts w:ascii="Times New Roman" w:eastAsia="Batang" w:hAnsi="Times New Roman" w:cs="Times New Roman"/>
          <w:color w:val="7030A0"/>
          <w:sz w:val="20"/>
          <w:szCs w:val="20"/>
          <w:lang w:val="en-US" w:eastAsia="en-US"/>
        </w:rPr>
        <w:t>, the following is supported</w:t>
      </w:r>
    </w:p>
    <w:p w14:paraId="5EF8BF9E" w14:textId="77777777" w:rsidR="00101C21" w:rsidRPr="007F7EC4" w:rsidRDefault="00101C21" w:rsidP="00101C21">
      <w:pPr>
        <w:numPr>
          <w:ilvl w:val="1"/>
          <w:numId w:val="37"/>
        </w:numPr>
        <w:overflowPunct w:val="0"/>
        <w:autoSpaceDE w:val="0"/>
        <w:autoSpaceDN w:val="0"/>
        <w:spacing w:after="0" w:line="240" w:lineRule="auto"/>
        <w:rPr>
          <w:rFonts w:ascii="Times New Roman" w:eastAsia="Batang" w:hAnsi="Times New Roman" w:cs="Times New Roman"/>
          <w:sz w:val="20"/>
          <w:szCs w:val="20"/>
          <w:lang w:val="en-US" w:eastAsia="en-US"/>
        </w:rPr>
      </w:pPr>
      <w:r w:rsidRPr="007F7EC4">
        <w:rPr>
          <w:rFonts w:ascii="Times New Roman" w:eastAsia="Batang" w:hAnsi="Times New Roman" w:cs="Times New Roman"/>
          <w:sz w:val="20"/>
          <w:szCs w:val="20"/>
          <w:lang w:val="en-US" w:eastAsia="en-US"/>
        </w:rPr>
        <w:t>2-bit in scheduling DCI is supported to indicate PDCCH monitoring adaptation UE behaviors</w:t>
      </w:r>
    </w:p>
    <w:p w14:paraId="07DBF99A" w14:textId="77777777" w:rsidR="00101C21" w:rsidRPr="00101C21" w:rsidRDefault="00101C21" w:rsidP="00101C21">
      <w:pPr>
        <w:numPr>
          <w:ilvl w:val="2"/>
          <w:numId w:val="37"/>
        </w:numPr>
        <w:overflowPunct w:val="0"/>
        <w:autoSpaceDE w:val="0"/>
        <w:autoSpaceDN w:val="0"/>
        <w:spacing w:after="0" w:line="240" w:lineRule="auto"/>
        <w:rPr>
          <w:rFonts w:ascii="Times New Roman" w:eastAsia="Batang" w:hAnsi="Times New Roman" w:cs="Times New Roman"/>
          <w:sz w:val="20"/>
          <w:szCs w:val="20"/>
          <w:lang w:eastAsia="en-US"/>
        </w:rPr>
      </w:pPr>
      <w:r w:rsidRPr="00101C21">
        <w:rPr>
          <w:rFonts w:ascii="Times New Roman" w:eastAsia="Batang" w:hAnsi="Times New Roman" w:cs="Times New Roman"/>
          <w:sz w:val="20"/>
          <w:szCs w:val="20"/>
          <w:lang w:eastAsia="en-US"/>
        </w:rPr>
        <w:t>‘00’ is Beh 2</w:t>
      </w:r>
    </w:p>
    <w:p w14:paraId="1D033D53" w14:textId="77777777" w:rsidR="00101C21" w:rsidRPr="00101C21" w:rsidRDefault="00101C21" w:rsidP="00101C21">
      <w:pPr>
        <w:numPr>
          <w:ilvl w:val="2"/>
          <w:numId w:val="37"/>
        </w:numPr>
        <w:overflowPunct w:val="0"/>
        <w:autoSpaceDE w:val="0"/>
        <w:autoSpaceDN w:val="0"/>
        <w:spacing w:after="0" w:line="240" w:lineRule="auto"/>
        <w:rPr>
          <w:rFonts w:ascii="Times New Roman" w:eastAsia="Batang" w:hAnsi="Times New Roman" w:cs="Times New Roman"/>
          <w:sz w:val="20"/>
          <w:szCs w:val="20"/>
          <w:lang w:eastAsia="en-US"/>
        </w:rPr>
      </w:pPr>
      <w:r w:rsidRPr="00101C21">
        <w:rPr>
          <w:rFonts w:ascii="Times New Roman" w:eastAsia="Batang" w:hAnsi="Times New Roman" w:cs="Times New Roman"/>
          <w:sz w:val="20"/>
          <w:szCs w:val="20"/>
          <w:lang w:eastAsia="en-US"/>
        </w:rPr>
        <w:t>‘01’ is Beh 2A</w:t>
      </w:r>
    </w:p>
    <w:p w14:paraId="20544B5B" w14:textId="77777777" w:rsidR="00101C21" w:rsidRPr="00101C21" w:rsidRDefault="00101C21" w:rsidP="00101C21">
      <w:pPr>
        <w:numPr>
          <w:ilvl w:val="2"/>
          <w:numId w:val="37"/>
        </w:numPr>
        <w:overflowPunct w:val="0"/>
        <w:autoSpaceDE w:val="0"/>
        <w:autoSpaceDN w:val="0"/>
        <w:spacing w:after="0" w:line="240" w:lineRule="auto"/>
        <w:rPr>
          <w:rFonts w:ascii="Times New Roman" w:eastAsia="Batang" w:hAnsi="Times New Roman" w:cs="Times New Roman"/>
          <w:sz w:val="20"/>
          <w:szCs w:val="20"/>
          <w:lang w:eastAsia="en-US"/>
        </w:rPr>
      </w:pPr>
      <w:r w:rsidRPr="00101C21">
        <w:rPr>
          <w:rFonts w:ascii="Times New Roman" w:eastAsia="Batang" w:hAnsi="Times New Roman" w:cs="Times New Roman"/>
          <w:sz w:val="20"/>
          <w:szCs w:val="20"/>
          <w:lang w:eastAsia="en-US"/>
        </w:rPr>
        <w:t>‘10’ is Beh 2B</w:t>
      </w:r>
    </w:p>
    <w:p w14:paraId="5CDBB05B" w14:textId="77777777" w:rsidR="00101C21" w:rsidRPr="00101C21" w:rsidRDefault="00101C21" w:rsidP="00101C21">
      <w:pPr>
        <w:numPr>
          <w:ilvl w:val="2"/>
          <w:numId w:val="37"/>
        </w:numPr>
        <w:overflowPunct w:val="0"/>
        <w:autoSpaceDE w:val="0"/>
        <w:autoSpaceDN w:val="0"/>
        <w:spacing w:after="0" w:line="240" w:lineRule="auto"/>
        <w:rPr>
          <w:rFonts w:ascii="Times New Roman" w:eastAsia="Batang" w:hAnsi="Times New Roman" w:cs="Times New Roman"/>
          <w:color w:val="FF0000"/>
          <w:sz w:val="20"/>
          <w:szCs w:val="20"/>
          <w:lang w:eastAsia="en-US"/>
        </w:rPr>
      </w:pPr>
      <w:r w:rsidRPr="00101C21">
        <w:rPr>
          <w:rFonts w:ascii="Times New Roman" w:eastAsia="Batang" w:hAnsi="Times New Roman" w:cs="Times New Roman"/>
          <w:color w:val="FF0000"/>
          <w:sz w:val="20"/>
          <w:szCs w:val="20"/>
          <w:lang w:eastAsia="en-US"/>
        </w:rPr>
        <w:t>[‘11’ is reserved]</w:t>
      </w:r>
    </w:p>
    <w:p w14:paraId="73098C24" w14:textId="77777777" w:rsidR="00101C21" w:rsidRPr="00101C21" w:rsidRDefault="00101C21" w:rsidP="00101C21">
      <w:pPr>
        <w:numPr>
          <w:ilvl w:val="3"/>
          <w:numId w:val="37"/>
        </w:numPr>
        <w:overflowPunct w:val="0"/>
        <w:autoSpaceDE w:val="0"/>
        <w:autoSpaceDN w:val="0"/>
        <w:spacing w:after="0" w:line="240" w:lineRule="auto"/>
        <w:rPr>
          <w:rFonts w:ascii="Times New Roman" w:eastAsia="Batang" w:hAnsi="Times New Roman" w:cs="Times New Roman"/>
          <w:strike/>
          <w:color w:val="548235"/>
          <w:sz w:val="20"/>
          <w:szCs w:val="20"/>
          <w:lang w:eastAsia="en-US"/>
        </w:rPr>
      </w:pPr>
      <w:r w:rsidRPr="00101C21">
        <w:rPr>
          <w:rFonts w:ascii="Times New Roman" w:eastAsia="Batang" w:hAnsi="Times New Roman" w:cs="Times New Roman"/>
          <w:strike/>
          <w:color w:val="548235"/>
          <w:sz w:val="20"/>
          <w:szCs w:val="20"/>
          <w:lang w:eastAsia="en-US"/>
        </w:rPr>
        <w:t>FFS ‘11’ is Beh 1A</w:t>
      </w:r>
    </w:p>
    <w:p w14:paraId="50522F4C" w14:textId="77777777" w:rsidR="00101C21" w:rsidRPr="007F7EC4" w:rsidRDefault="00101C21" w:rsidP="00101C21">
      <w:pPr>
        <w:numPr>
          <w:ilvl w:val="0"/>
          <w:numId w:val="37"/>
        </w:numPr>
        <w:overflowPunct w:val="0"/>
        <w:autoSpaceDE w:val="0"/>
        <w:autoSpaceDN w:val="0"/>
        <w:spacing w:after="0" w:line="240" w:lineRule="auto"/>
        <w:rPr>
          <w:rFonts w:ascii="Times New Roman" w:eastAsia="Batang" w:hAnsi="Times New Roman" w:cs="Times New Roman"/>
          <w:color w:val="7030A0"/>
          <w:sz w:val="20"/>
          <w:szCs w:val="20"/>
          <w:lang w:val="en-US"/>
        </w:rPr>
      </w:pPr>
      <w:r w:rsidRPr="007F7EC4">
        <w:rPr>
          <w:rFonts w:ascii="Times New Roman" w:eastAsia="Batang" w:hAnsi="Times New Roman" w:cs="Times New Roman"/>
          <w:sz w:val="20"/>
          <w:szCs w:val="20"/>
          <w:lang w:val="en-US" w:eastAsia="en-US"/>
        </w:rPr>
        <w:t>For Case 4 (i.e., 2 SSSG switching with PDCCH skipping)</w:t>
      </w:r>
      <w:r w:rsidRPr="007F7EC4">
        <w:rPr>
          <w:rFonts w:ascii="Times New Roman" w:eastAsia="Batang" w:hAnsi="Times New Roman" w:cs="Times New Roman"/>
          <w:color w:val="7030A0"/>
          <w:sz w:val="20"/>
          <w:szCs w:val="20"/>
          <w:lang w:val="en-US" w:eastAsia="en-US"/>
        </w:rPr>
        <w:t xml:space="preserve"> , the following is supported</w:t>
      </w:r>
    </w:p>
    <w:p w14:paraId="7BED57F0" w14:textId="77777777" w:rsidR="00101C21" w:rsidRPr="007F7EC4" w:rsidRDefault="00101C21" w:rsidP="00101C21">
      <w:pPr>
        <w:numPr>
          <w:ilvl w:val="1"/>
          <w:numId w:val="37"/>
        </w:numPr>
        <w:overflowPunct w:val="0"/>
        <w:autoSpaceDE w:val="0"/>
        <w:autoSpaceDN w:val="0"/>
        <w:spacing w:after="0" w:line="240" w:lineRule="auto"/>
        <w:rPr>
          <w:rFonts w:ascii="Times New Roman" w:eastAsia="Batang" w:hAnsi="Times New Roman" w:cs="Times New Roman"/>
          <w:color w:val="548235"/>
          <w:sz w:val="20"/>
          <w:szCs w:val="20"/>
          <w:lang w:val="en-US" w:eastAsia="en-US"/>
        </w:rPr>
      </w:pPr>
      <w:r w:rsidRPr="007F7EC4">
        <w:rPr>
          <w:rFonts w:ascii="Times New Roman" w:eastAsia="Batang" w:hAnsi="Times New Roman" w:cs="Times New Roman"/>
          <w:sz w:val="20"/>
          <w:szCs w:val="20"/>
          <w:lang w:val="en-US" w:eastAsia="en-US"/>
        </w:rPr>
        <w:t xml:space="preserve">2-bit in scheduling DCI is supported to indicate PDCCH monitoring adaptation UE behaviors, </w:t>
      </w:r>
    </w:p>
    <w:p w14:paraId="5B539084" w14:textId="77777777" w:rsidR="00101C21" w:rsidRPr="007F7EC4" w:rsidRDefault="00101C21" w:rsidP="00101C21">
      <w:pPr>
        <w:numPr>
          <w:ilvl w:val="2"/>
          <w:numId w:val="37"/>
        </w:numPr>
        <w:overflowPunct w:val="0"/>
        <w:autoSpaceDE w:val="0"/>
        <w:autoSpaceDN w:val="0"/>
        <w:spacing w:after="0" w:line="240" w:lineRule="auto"/>
        <w:jc w:val="both"/>
        <w:rPr>
          <w:rFonts w:ascii="Times New Roman" w:eastAsia="Batang" w:hAnsi="Times New Roman" w:cs="Times New Roman"/>
          <w:strike/>
          <w:color w:val="FF0000"/>
          <w:sz w:val="20"/>
          <w:szCs w:val="20"/>
          <w:lang w:val="en-US" w:eastAsia="en-US"/>
        </w:rPr>
      </w:pPr>
      <w:r w:rsidRPr="007F7EC4">
        <w:rPr>
          <w:rFonts w:ascii="Times New Roman" w:eastAsia="Batang" w:hAnsi="Times New Roman" w:cs="Times New Roman"/>
          <w:strike/>
          <w:color w:val="FF0000"/>
          <w:sz w:val="20"/>
          <w:szCs w:val="20"/>
          <w:lang w:val="en-US" w:eastAsia="en-US"/>
        </w:rPr>
        <w:t>Indicated UE behaviors are Beh 1A, 2, 2A and FFS whether indicate Beh 1</w:t>
      </w:r>
    </w:p>
    <w:p w14:paraId="2FDBFB62" w14:textId="77777777" w:rsidR="00101C21" w:rsidRPr="00101C21" w:rsidRDefault="00101C21" w:rsidP="00101C21">
      <w:pPr>
        <w:numPr>
          <w:ilvl w:val="2"/>
          <w:numId w:val="37"/>
        </w:numPr>
        <w:overflowPunct w:val="0"/>
        <w:autoSpaceDE w:val="0"/>
        <w:autoSpaceDN w:val="0"/>
        <w:spacing w:after="0" w:line="240" w:lineRule="auto"/>
        <w:rPr>
          <w:rFonts w:ascii="Times New Roman" w:eastAsia="Batang" w:hAnsi="Times New Roman" w:cs="Times New Roman"/>
          <w:color w:val="FF0000"/>
          <w:sz w:val="20"/>
          <w:szCs w:val="20"/>
          <w:lang w:eastAsia="en-US"/>
        </w:rPr>
      </w:pPr>
      <w:r w:rsidRPr="00101C21">
        <w:rPr>
          <w:rFonts w:ascii="Times New Roman" w:eastAsia="Batang" w:hAnsi="Times New Roman" w:cs="Times New Roman"/>
          <w:color w:val="7030A0"/>
          <w:sz w:val="20"/>
          <w:szCs w:val="20"/>
          <w:lang w:eastAsia="en-US"/>
        </w:rPr>
        <w:t xml:space="preserve">FFS details </w:t>
      </w:r>
      <w:r w:rsidRPr="00101C21">
        <w:rPr>
          <w:rFonts w:ascii="Times New Roman" w:eastAsia="Batang" w:hAnsi="Times New Roman" w:cs="Times New Roman"/>
          <w:color w:val="FF0000"/>
          <w:sz w:val="20"/>
          <w:szCs w:val="20"/>
          <w:lang w:eastAsia="en-US"/>
        </w:rPr>
        <w:t>bit mapping</w:t>
      </w:r>
    </w:p>
    <w:p w14:paraId="2547B9DE" w14:textId="77777777" w:rsidR="00101C21" w:rsidRPr="007F7EC4" w:rsidRDefault="00101C21" w:rsidP="00101C21">
      <w:pPr>
        <w:numPr>
          <w:ilvl w:val="2"/>
          <w:numId w:val="37"/>
        </w:numPr>
        <w:overflowPunct w:val="0"/>
        <w:autoSpaceDE w:val="0"/>
        <w:autoSpaceDN w:val="0"/>
        <w:spacing w:after="0" w:line="240" w:lineRule="auto"/>
        <w:rPr>
          <w:rFonts w:ascii="Times New Roman" w:eastAsia="Batang" w:hAnsi="Times New Roman" w:cs="Times New Roman"/>
          <w:strike/>
          <w:color w:val="0070C0"/>
          <w:sz w:val="20"/>
          <w:szCs w:val="20"/>
          <w:lang w:val="en-US" w:eastAsia="en-US"/>
        </w:rPr>
      </w:pPr>
      <w:r w:rsidRPr="007F7EC4">
        <w:rPr>
          <w:rFonts w:ascii="Times New Roman" w:eastAsia="Batang" w:hAnsi="Times New Roman" w:cs="Times New Roman"/>
          <w:strike/>
          <w:color w:val="FF0000"/>
          <w:sz w:val="20"/>
          <w:szCs w:val="20"/>
          <w:lang w:val="en-US" w:eastAsia="en-US"/>
        </w:rPr>
        <w:t>FFS Timer behavior</w:t>
      </w:r>
      <w:r w:rsidRPr="007F7EC4">
        <w:rPr>
          <w:rFonts w:ascii="Times New Roman" w:eastAsia="Batang" w:hAnsi="Times New Roman" w:cs="Times New Roman"/>
          <w:strike/>
          <w:color w:val="548235"/>
          <w:sz w:val="20"/>
          <w:szCs w:val="20"/>
          <w:lang w:val="en-US" w:eastAsia="en-US"/>
        </w:rPr>
        <w:t xml:space="preserve"> (e.g., reset timer value) for PDCCH monitoring adaptation indication when Beh 1A is indicated</w:t>
      </w:r>
    </w:p>
    <w:p w14:paraId="4BB23644" w14:textId="77777777" w:rsidR="00101C21" w:rsidRPr="007F7EC4" w:rsidRDefault="00101C21" w:rsidP="00101C21">
      <w:pPr>
        <w:numPr>
          <w:ilvl w:val="0"/>
          <w:numId w:val="37"/>
        </w:numPr>
        <w:overflowPunct w:val="0"/>
        <w:autoSpaceDE w:val="0"/>
        <w:autoSpaceDN w:val="0"/>
        <w:spacing w:after="0" w:line="240" w:lineRule="auto"/>
        <w:rPr>
          <w:rFonts w:ascii="Times New Roman" w:eastAsia="Batang" w:hAnsi="Times New Roman" w:cs="Times New Roman"/>
          <w:sz w:val="20"/>
          <w:szCs w:val="20"/>
          <w:lang w:val="en-US" w:eastAsia="en-US"/>
        </w:rPr>
      </w:pPr>
      <w:r w:rsidRPr="007F7EC4">
        <w:rPr>
          <w:rFonts w:ascii="Times New Roman" w:eastAsia="Batang" w:hAnsi="Times New Roman" w:cs="Times New Roman"/>
          <w:color w:val="FF0000"/>
          <w:sz w:val="20"/>
          <w:szCs w:val="20"/>
          <w:lang w:val="en-US" w:eastAsia="en-US"/>
        </w:rPr>
        <w:t>FFS</w:t>
      </w:r>
      <w:r w:rsidRPr="007F7EC4">
        <w:rPr>
          <w:rFonts w:ascii="Times New Roman" w:eastAsia="Batang" w:hAnsi="Times New Roman" w:cs="Times New Roman"/>
          <w:sz w:val="20"/>
          <w:szCs w:val="20"/>
          <w:lang w:val="en-US" w:eastAsia="en-US"/>
        </w:rPr>
        <w:t>: For Case 5 (i.e., 3 SSSG switching and skipping)</w:t>
      </w:r>
    </w:p>
    <w:p w14:paraId="0ED8A686" w14:textId="77777777" w:rsidR="00101C21" w:rsidRPr="007F7EC4" w:rsidRDefault="00101C21" w:rsidP="00101C21">
      <w:pPr>
        <w:numPr>
          <w:ilvl w:val="1"/>
          <w:numId w:val="37"/>
        </w:numPr>
        <w:overflowPunct w:val="0"/>
        <w:autoSpaceDE w:val="0"/>
        <w:autoSpaceDN w:val="0"/>
        <w:spacing w:after="0" w:line="240" w:lineRule="auto"/>
        <w:rPr>
          <w:rFonts w:ascii="Times New Roman" w:eastAsia="Batang" w:hAnsi="Times New Roman" w:cs="Times New Roman"/>
          <w:sz w:val="20"/>
          <w:szCs w:val="20"/>
          <w:lang w:val="en-US" w:eastAsia="en-US"/>
        </w:rPr>
      </w:pPr>
      <w:r w:rsidRPr="007F7EC4">
        <w:rPr>
          <w:rFonts w:ascii="Times New Roman" w:eastAsia="Batang" w:hAnsi="Times New Roman" w:cs="Times New Roman"/>
          <w:sz w:val="20"/>
          <w:szCs w:val="20"/>
          <w:lang w:val="en-US" w:eastAsia="en-US"/>
        </w:rPr>
        <w:t>2-bit in scheduling DCI is supported to indicate PDCCH monitoring adaptation UE behaviors</w:t>
      </w:r>
    </w:p>
    <w:p w14:paraId="287911A9" w14:textId="77777777" w:rsidR="00101C21" w:rsidRPr="00101C21" w:rsidRDefault="00101C21" w:rsidP="00101C21">
      <w:pPr>
        <w:numPr>
          <w:ilvl w:val="2"/>
          <w:numId w:val="37"/>
        </w:numPr>
        <w:overflowPunct w:val="0"/>
        <w:autoSpaceDE w:val="0"/>
        <w:autoSpaceDN w:val="0"/>
        <w:spacing w:after="0" w:line="240" w:lineRule="auto"/>
        <w:rPr>
          <w:rFonts w:ascii="Times New Roman" w:eastAsia="Batang" w:hAnsi="Times New Roman" w:cs="Times New Roman"/>
          <w:sz w:val="20"/>
          <w:szCs w:val="20"/>
          <w:lang w:eastAsia="en-US"/>
        </w:rPr>
      </w:pPr>
      <w:r w:rsidRPr="00101C21">
        <w:rPr>
          <w:rFonts w:ascii="Times New Roman" w:eastAsia="Batang" w:hAnsi="Times New Roman" w:cs="Times New Roman"/>
          <w:sz w:val="20"/>
          <w:szCs w:val="20"/>
          <w:lang w:eastAsia="en-US"/>
        </w:rPr>
        <w:t>‘00’ is Beh 2</w:t>
      </w:r>
    </w:p>
    <w:p w14:paraId="47A755F6" w14:textId="77777777" w:rsidR="00101C21" w:rsidRPr="00101C21" w:rsidRDefault="00101C21" w:rsidP="00101C21">
      <w:pPr>
        <w:numPr>
          <w:ilvl w:val="2"/>
          <w:numId w:val="37"/>
        </w:numPr>
        <w:overflowPunct w:val="0"/>
        <w:autoSpaceDE w:val="0"/>
        <w:autoSpaceDN w:val="0"/>
        <w:spacing w:after="0" w:line="240" w:lineRule="auto"/>
        <w:rPr>
          <w:rFonts w:ascii="Times New Roman" w:eastAsia="Batang" w:hAnsi="Times New Roman" w:cs="Times New Roman"/>
          <w:sz w:val="20"/>
          <w:szCs w:val="20"/>
          <w:lang w:eastAsia="en-US"/>
        </w:rPr>
      </w:pPr>
      <w:r w:rsidRPr="00101C21">
        <w:rPr>
          <w:rFonts w:ascii="Times New Roman" w:eastAsia="Batang" w:hAnsi="Times New Roman" w:cs="Times New Roman"/>
          <w:sz w:val="20"/>
          <w:szCs w:val="20"/>
          <w:lang w:eastAsia="en-US"/>
        </w:rPr>
        <w:t>‘01’ is Beh 2A</w:t>
      </w:r>
    </w:p>
    <w:p w14:paraId="7999A8D6" w14:textId="77777777" w:rsidR="00101C21" w:rsidRPr="00101C21" w:rsidRDefault="00101C21" w:rsidP="00101C21">
      <w:pPr>
        <w:numPr>
          <w:ilvl w:val="2"/>
          <w:numId w:val="37"/>
        </w:numPr>
        <w:overflowPunct w:val="0"/>
        <w:autoSpaceDE w:val="0"/>
        <w:autoSpaceDN w:val="0"/>
        <w:spacing w:after="0" w:line="240" w:lineRule="auto"/>
        <w:rPr>
          <w:rFonts w:ascii="Times New Roman" w:eastAsia="Batang" w:hAnsi="Times New Roman" w:cs="Times New Roman"/>
          <w:sz w:val="20"/>
          <w:szCs w:val="20"/>
          <w:lang w:eastAsia="en-US"/>
        </w:rPr>
      </w:pPr>
      <w:r w:rsidRPr="00101C21">
        <w:rPr>
          <w:rFonts w:ascii="Times New Roman" w:eastAsia="Batang" w:hAnsi="Times New Roman" w:cs="Times New Roman"/>
          <w:sz w:val="20"/>
          <w:szCs w:val="20"/>
          <w:lang w:eastAsia="en-US"/>
        </w:rPr>
        <w:t>‘10’ is Beh 2B</w:t>
      </w:r>
    </w:p>
    <w:p w14:paraId="16EF1E38" w14:textId="77777777" w:rsidR="00101C21" w:rsidRPr="00101C21" w:rsidRDefault="00101C21" w:rsidP="00101C21">
      <w:pPr>
        <w:numPr>
          <w:ilvl w:val="2"/>
          <w:numId w:val="37"/>
        </w:numPr>
        <w:overflowPunct w:val="0"/>
        <w:autoSpaceDE w:val="0"/>
        <w:autoSpaceDN w:val="0"/>
        <w:spacing w:after="0" w:line="240" w:lineRule="auto"/>
        <w:rPr>
          <w:rFonts w:ascii="Times New Roman" w:eastAsia="Batang" w:hAnsi="Times New Roman" w:cs="Times New Roman"/>
          <w:sz w:val="20"/>
          <w:szCs w:val="20"/>
          <w:lang w:eastAsia="en-US"/>
        </w:rPr>
      </w:pPr>
      <w:r w:rsidRPr="00101C21">
        <w:rPr>
          <w:rFonts w:ascii="Times New Roman" w:eastAsia="Batang" w:hAnsi="Times New Roman" w:cs="Times New Roman"/>
          <w:sz w:val="20"/>
          <w:szCs w:val="20"/>
          <w:lang w:eastAsia="en-US"/>
        </w:rPr>
        <w:t>‘11’ is Beh 1A</w:t>
      </w:r>
    </w:p>
    <w:p w14:paraId="6E670336" w14:textId="77777777" w:rsidR="00101C21" w:rsidRPr="007F7EC4" w:rsidRDefault="00101C21" w:rsidP="00101C21">
      <w:pPr>
        <w:numPr>
          <w:ilvl w:val="1"/>
          <w:numId w:val="37"/>
        </w:numPr>
        <w:overflowPunct w:val="0"/>
        <w:autoSpaceDE w:val="0"/>
        <w:autoSpaceDN w:val="0"/>
        <w:spacing w:after="0" w:line="240" w:lineRule="auto"/>
        <w:rPr>
          <w:rFonts w:ascii="Times New Roman" w:eastAsia="Batang" w:hAnsi="Times New Roman" w:cs="Times New Roman"/>
          <w:color w:val="0070C0"/>
          <w:sz w:val="20"/>
          <w:szCs w:val="20"/>
          <w:lang w:val="en-US" w:eastAsia="en-US"/>
        </w:rPr>
      </w:pPr>
      <w:r w:rsidRPr="007F7EC4">
        <w:rPr>
          <w:rFonts w:ascii="Times New Roman" w:eastAsia="Batang" w:hAnsi="Times New Roman" w:cs="Times New Roman"/>
          <w:color w:val="FF0000"/>
          <w:sz w:val="20"/>
          <w:szCs w:val="20"/>
          <w:lang w:val="en-US" w:eastAsia="en-US"/>
        </w:rPr>
        <w:lastRenderedPageBreak/>
        <w:t>FFS Timer behavior</w:t>
      </w:r>
      <w:r w:rsidRPr="007F7EC4">
        <w:rPr>
          <w:rFonts w:ascii="Times New Roman" w:eastAsia="Batang" w:hAnsi="Times New Roman" w:cs="Times New Roman"/>
          <w:strike/>
          <w:color w:val="548235"/>
          <w:sz w:val="20"/>
          <w:szCs w:val="20"/>
          <w:lang w:val="en-US" w:eastAsia="en-US"/>
        </w:rPr>
        <w:t xml:space="preserve"> (e.g., reset timer value) for PDCCH monitoring adaptation indication</w:t>
      </w:r>
      <w:r w:rsidRPr="007F7EC4">
        <w:rPr>
          <w:rFonts w:ascii="Times New Roman" w:eastAsia="Batang" w:hAnsi="Times New Roman" w:cs="Times New Roman"/>
          <w:color w:val="548235"/>
          <w:sz w:val="20"/>
          <w:szCs w:val="20"/>
          <w:lang w:val="en-US" w:eastAsia="en-US"/>
        </w:rPr>
        <w:t xml:space="preserve"> when Beh 1A is indicated</w:t>
      </w:r>
    </w:p>
    <w:p w14:paraId="00F329A7" w14:textId="77777777" w:rsidR="00101C21" w:rsidRPr="007F7EC4" w:rsidRDefault="00101C21" w:rsidP="00101C21">
      <w:pPr>
        <w:numPr>
          <w:ilvl w:val="0"/>
          <w:numId w:val="37"/>
        </w:numPr>
        <w:overflowPunct w:val="0"/>
        <w:autoSpaceDE w:val="0"/>
        <w:autoSpaceDN w:val="0"/>
        <w:spacing w:after="0" w:line="240" w:lineRule="auto"/>
        <w:rPr>
          <w:rFonts w:ascii="Times New Roman" w:eastAsia="Batang" w:hAnsi="Times New Roman" w:cs="Times New Roman"/>
          <w:sz w:val="20"/>
          <w:szCs w:val="20"/>
          <w:lang w:val="en-US" w:eastAsia="en-US"/>
        </w:rPr>
      </w:pPr>
      <w:r w:rsidRPr="007F7EC4">
        <w:rPr>
          <w:rFonts w:ascii="Times New Roman" w:eastAsia="Batang" w:hAnsi="Times New Roman" w:cs="Times New Roman"/>
          <w:sz w:val="20"/>
          <w:szCs w:val="20"/>
          <w:lang w:val="en-US" w:eastAsia="en-US"/>
        </w:rPr>
        <w:t xml:space="preserve">Note: The UE can be configured to be indicated by DCI a value of X </w:t>
      </w:r>
      <w:r w:rsidRPr="007F7EC4">
        <w:rPr>
          <w:rFonts w:ascii="Times New Roman" w:eastAsia="Batang" w:hAnsi="Times New Roman" w:cs="Times New Roman"/>
          <w:strike/>
          <w:sz w:val="20"/>
          <w:szCs w:val="20"/>
          <w:lang w:val="en-US" w:eastAsia="en-US"/>
        </w:rPr>
        <w:t>slots</w:t>
      </w:r>
      <w:r w:rsidRPr="007F7EC4">
        <w:rPr>
          <w:rFonts w:ascii="Times New Roman" w:eastAsia="Batang" w:hAnsi="Times New Roman" w:cs="Times New Roman"/>
          <w:sz w:val="20"/>
          <w:szCs w:val="20"/>
          <w:lang w:val="en-US" w:eastAsia="en-US"/>
        </w:rPr>
        <w:t xml:space="preserve"> (i.e., skipping duration) among </w:t>
      </w:r>
      <w:r w:rsidRPr="007F7EC4">
        <w:rPr>
          <w:rFonts w:ascii="Times New Roman" w:eastAsia="Batang" w:hAnsi="Times New Roman" w:cs="Times New Roman"/>
          <w:i/>
          <w:iCs/>
          <w:sz w:val="20"/>
          <w:szCs w:val="20"/>
          <w:lang w:val="en-US" w:eastAsia="en-US"/>
        </w:rPr>
        <w:t>M</w:t>
      </w:r>
      <w:r w:rsidRPr="007F7EC4">
        <w:rPr>
          <w:rFonts w:ascii="Times New Roman" w:eastAsia="Batang" w:hAnsi="Times New Roman" w:cs="Times New Roman"/>
          <w:sz w:val="20"/>
          <w:szCs w:val="20"/>
          <w:lang w:val="en-US" w:eastAsia="en-US"/>
        </w:rPr>
        <w:t xml:space="preserve"> RRC configured values by scheduling DCIs indicating PDCCH schedules data</w:t>
      </w:r>
    </w:p>
    <w:p w14:paraId="0B91A90A" w14:textId="77777777" w:rsidR="00101C21" w:rsidRPr="007F7EC4" w:rsidRDefault="00101C21" w:rsidP="00101C21">
      <w:pPr>
        <w:numPr>
          <w:ilvl w:val="0"/>
          <w:numId w:val="37"/>
        </w:numPr>
        <w:overflowPunct w:val="0"/>
        <w:autoSpaceDE w:val="0"/>
        <w:autoSpaceDN w:val="0"/>
        <w:spacing w:after="0" w:line="240" w:lineRule="auto"/>
        <w:rPr>
          <w:rFonts w:ascii="Times New Roman" w:eastAsia="Batang" w:hAnsi="Times New Roman" w:cs="Times New Roman"/>
          <w:sz w:val="20"/>
          <w:szCs w:val="20"/>
          <w:lang w:val="en-US" w:eastAsia="en-US"/>
        </w:rPr>
      </w:pPr>
      <w:r w:rsidRPr="007F7EC4">
        <w:rPr>
          <w:rFonts w:ascii="Times New Roman" w:eastAsia="Batang" w:hAnsi="Times New Roman" w:cs="Times New Roman"/>
          <w:color w:val="FF0000"/>
          <w:sz w:val="20"/>
          <w:szCs w:val="20"/>
          <w:lang w:val="en-US" w:eastAsia="en-US"/>
        </w:rPr>
        <w:t xml:space="preserve">FFS </w:t>
      </w:r>
      <w:bookmarkStart w:id="1" w:name="_Hlk86856413"/>
      <w:r w:rsidRPr="007F7EC4">
        <w:rPr>
          <w:rFonts w:ascii="Times New Roman" w:eastAsia="Batang" w:hAnsi="Times New Roman" w:cs="Times New Roman"/>
          <w:color w:val="FF0000"/>
          <w:sz w:val="20"/>
          <w:szCs w:val="20"/>
          <w:lang w:val="en-US" w:eastAsia="en-US"/>
        </w:rPr>
        <w:t>whether to restrict Skipping duration to be shorter than SSSG initial timer value</w:t>
      </w:r>
      <w:bookmarkEnd w:id="1"/>
    </w:p>
    <w:p w14:paraId="6E0E8F0A" w14:textId="77777777" w:rsidR="00101C21" w:rsidRPr="007F7EC4" w:rsidRDefault="00101C21" w:rsidP="00101C21">
      <w:pPr>
        <w:numPr>
          <w:ilvl w:val="0"/>
          <w:numId w:val="37"/>
        </w:numPr>
        <w:overflowPunct w:val="0"/>
        <w:autoSpaceDE w:val="0"/>
        <w:autoSpaceDN w:val="0"/>
        <w:spacing w:after="0" w:line="240" w:lineRule="auto"/>
        <w:rPr>
          <w:rFonts w:ascii="Times New Roman" w:eastAsia="Batang" w:hAnsi="Times New Roman" w:cs="Times New Roman"/>
          <w:color w:val="548235"/>
          <w:sz w:val="20"/>
          <w:szCs w:val="20"/>
          <w:lang w:val="en-US" w:eastAsia="en-US"/>
        </w:rPr>
      </w:pPr>
      <w:r w:rsidRPr="007F7EC4">
        <w:rPr>
          <w:rFonts w:ascii="Times New Roman" w:eastAsia="Batang" w:hAnsi="Times New Roman" w:cs="Times New Roman"/>
          <w:color w:val="548235"/>
          <w:sz w:val="20"/>
          <w:szCs w:val="20"/>
          <w:lang w:val="en-US" w:eastAsia="en-US"/>
        </w:rPr>
        <w:t>FFS whether the configuration is same or different for DCI format x_1 and DCI format x_2</w:t>
      </w:r>
    </w:p>
    <w:p w14:paraId="3F9276FE" w14:textId="77777777" w:rsidR="00101C21" w:rsidRPr="007F7EC4" w:rsidRDefault="00101C21" w:rsidP="00101C21">
      <w:pPr>
        <w:spacing w:after="0" w:line="252" w:lineRule="auto"/>
        <w:rPr>
          <w:rFonts w:ascii="Times" w:eastAsia="Batang" w:hAnsi="Times" w:cs="Times New Roman"/>
          <w:lang w:val="en-US" w:eastAsia="en-US"/>
        </w:rPr>
      </w:pPr>
    </w:p>
    <w:p w14:paraId="63D6317B" w14:textId="77777777" w:rsidR="00101C21" w:rsidRPr="007F7EC4" w:rsidRDefault="00101C21" w:rsidP="00101C21">
      <w:pPr>
        <w:spacing w:after="0" w:line="240" w:lineRule="auto"/>
        <w:rPr>
          <w:rFonts w:ascii="Times" w:eastAsia="Microsoft YaHei UI" w:hAnsi="Times" w:cs="Times"/>
          <w:color w:val="000000"/>
          <w:sz w:val="20"/>
          <w:szCs w:val="24"/>
          <w:lang w:val="en-US"/>
        </w:rPr>
      </w:pPr>
    </w:p>
    <w:p w14:paraId="2B352C27" w14:textId="77777777" w:rsidR="00101C21" w:rsidRPr="007F7EC4" w:rsidRDefault="00101C21" w:rsidP="00101C21">
      <w:pPr>
        <w:spacing w:after="0" w:line="240" w:lineRule="auto"/>
        <w:rPr>
          <w:rFonts w:ascii="Times" w:eastAsia="Microsoft YaHei UI" w:hAnsi="Times" w:cs="Times"/>
          <w:color w:val="000000"/>
          <w:sz w:val="20"/>
          <w:szCs w:val="24"/>
          <w:lang w:val="en-US"/>
        </w:rPr>
      </w:pPr>
    </w:p>
    <w:p w14:paraId="31EBA04C" w14:textId="77777777" w:rsidR="00101C21" w:rsidRPr="007F7EC4" w:rsidRDefault="00101C21" w:rsidP="00101C21">
      <w:pPr>
        <w:spacing w:after="0" w:line="240" w:lineRule="auto"/>
        <w:rPr>
          <w:rFonts w:ascii="Times" w:eastAsia="Microsoft YaHei UI" w:hAnsi="Times" w:cs="Times"/>
          <w:color w:val="000000"/>
          <w:sz w:val="20"/>
          <w:szCs w:val="24"/>
          <w:lang w:val="en-US"/>
        </w:rPr>
      </w:pPr>
    </w:p>
    <w:p w14:paraId="37714C11" w14:textId="77777777" w:rsidR="00101C21" w:rsidRPr="007F7EC4" w:rsidRDefault="00101C21" w:rsidP="00101C21">
      <w:pPr>
        <w:spacing w:after="0" w:line="240" w:lineRule="auto"/>
        <w:rPr>
          <w:rFonts w:ascii="Times" w:eastAsia="Microsoft YaHei UI" w:hAnsi="Times" w:cs="Times"/>
          <w:color w:val="000000"/>
          <w:sz w:val="20"/>
          <w:szCs w:val="24"/>
          <w:lang w:val="en-US"/>
        </w:rPr>
      </w:pPr>
    </w:p>
    <w:p w14:paraId="107FF475" w14:textId="77777777" w:rsidR="00101C21" w:rsidRPr="007F7EC4" w:rsidRDefault="00101C21" w:rsidP="00101C21">
      <w:pPr>
        <w:spacing w:after="0" w:line="240" w:lineRule="auto"/>
        <w:rPr>
          <w:rFonts w:ascii="Times" w:eastAsia="Microsoft YaHei UI" w:hAnsi="Times" w:cs="Times"/>
          <w:color w:val="000000"/>
          <w:sz w:val="20"/>
          <w:szCs w:val="24"/>
          <w:lang w:val="en-US"/>
        </w:rPr>
      </w:pPr>
    </w:p>
    <w:p w14:paraId="17D1DC89" w14:textId="77777777" w:rsidR="00101C21" w:rsidRPr="00101C21" w:rsidRDefault="00101C21" w:rsidP="00101C21">
      <w:pPr>
        <w:shd w:val="clear" w:color="auto" w:fill="FFFFFF"/>
        <w:spacing w:after="0" w:line="240" w:lineRule="auto"/>
        <w:rPr>
          <w:rFonts w:ascii="Microsoft YaHei UI" w:eastAsia="Microsoft YaHei UI" w:hAnsi="Microsoft YaHei UI" w:cs="SimSun"/>
          <w:color w:val="000000"/>
          <w:sz w:val="21"/>
          <w:szCs w:val="21"/>
          <w:lang w:val="en-US"/>
        </w:rPr>
      </w:pPr>
      <w:r w:rsidRPr="00101C21">
        <w:rPr>
          <w:rFonts w:ascii="Times New Roman" w:eastAsia="Microsoft YaHei UI" w:hAnsi="Times New Roman" w:cs="Times New Roman" w:hint="eastAsia"/>
          <w:b/>
          <w:bCs/>
          <w:color w:val="000000"/>
          <w:sz w:val="20"/>
          <w:szCs w:val="20"/>
          <w:shd w:val="clear" w:color="auto" w:fill="00FF00"/>
          <w:lang w:val="en-US"/>
        </w:rPr>
        <w:t>Agreement</w:t>
      </w:r>
    </w:p>
    <w:p w14:paraId="690637CD" w14:textId="77777777" w:rsidR="00101C21" w:rsidRPr="00101C21" w:rsidRDefault="00101C21" w:rsidP="00101C21">
      <w:pPr>
        <w:shd w:val="clear" w:color="auto" w:fill="FFFFFF"/>
        <w:spacing w:after="0" w:line="240" w:lineRule="auto"/>
        <w:ind w:left="420" w:hanging="420"/>
        <w:rPr>
          <w:rFonts w:ascii="SimSun" w:eastAsia="SimSun" w:hAnsi="SimSun" w:cs="SimSun"/>
          <w:color w:val="000000"/>
          <w:sz w:val="24"/>
          <w:szCs w:val="24"/>
          <w:lang w:val="en-US"/>
        </w:rPr>
      </w:pPr>
      <w:r w:rsidRPr="007F7EC4">
        <w:rPr>
          <w:rFonts w:ascii="Times New Roman" w:eastAsia="SimSun" w:hAnsi="Times New Roman" w:cs="Times New Roman"/>
          <w:color w:val="000000"/>
          <w:sz w:val="20"/>
          <w:szCs w:val="20"/>
          <w:lang w:val="en-US"/>
        </w:rPr>
        <w:t>-</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lang w:val="en-US"/>
        </w:rPr>
        <w:t>The value of the </w:t>
      </w:r>
      <w:r w:rsidRPr="007F7EC4">
        <w:rPr>
          <w:rFonts w:ascii="Times New Roman" w:eastAsia="SimSun" w:hAnsi="Times New Roman" w:cs="Times New Roman"/>
          <w:color w:val="0070C0"/>
          <w:sz w:val="20"/>
          <w:szCs w:val="20"/>
          <w:u w:val="single"/>
          <w:lang w:val="en-US"/>
        </w:rPr>
        <w:t>SSSG switching </w:t>
      </w:r>
      <w:r w:rsidRPr="007F7EC4">
        <w:rPr>
          <w:rFonts w:ascii="Times New Roman" w:eastAsia="SimSun" w:hAnsi="Times New Roman" w:cs="Times New Roman"/>
          <w:color w:val="000000"/>
          <w:sz w:val="20"/>
          <w:szCs w:val="20"/>
          <w:lang w:val="en-US"/>
        </w:rPr>
        <w:t>timer in slots for </w:t>
      </w:r>
      <w:r w:rsidRPr="007F7EC4">
        <w:rPr>
          <w:rFonts w:ascii="Times New Roman" w:eastAsia="SimSun" w:hAnsi="Times New Roman" w:cs="Times New Roman"/>
          <w:strike/>
          <w:color w:val="0070C0"/>
          <w:sz w:val="20"/>
          <w:szCs w:val="20"/>
          <w:lang w:val="en-US"/>
        </w:rPr>
        <w:t>monitoring PDCCH in the active DL BWP of the serving cell</w:t>
      </w:r>
      <w:r w:rsidRPr="007F7EC4">
        <w:rPr>
          <w:rFonts w:ascii="Times New Roman" w:eastAsia="SimSun" w:hAnsi="Times New Roman" w:cs="Times New Roman"/>
          <w:color w:val="000000"/>
          <w:sz w:val="20"/>
          <w:szCs w:val="20"/>
          <w:lang w:val="en-US"/>
        </w:rPr>
        <w:t> </w:t>
      </w:r>
      <w:r w:rsidRPr="007F7EC4">
        <w:rPr>
          <w:rFonts w:ascii="Times New Roman" w:eastAsia="SimSun" w:hAnsi="Times New Roman" w:cs="Times New Roman"/>
          <w:color w:val="0070C0"/>
          <w:sz w:val="20"/>
          <w:szCs w:val="20"/>
          <w:u w:val="single"/>
          <w:lang w:val="en-US"/>
        </w:rPr>
        <w:t>SSSG#1 and/or SSSG#2</w:t>
      </w:r>
      <w:r w:rsidRPr="007F7EC4">
        <w:rPr>
          <w:rFonts w:ascii="Times New Roman" w:eastAsia="SimSun" w:hAnsi="Times New Roman" w:cs="Times New Roman"/>
          <w:color w:val="000000"/>
          <w:sz w:val="20"/>
          <w:szCs w:val="20"/>
          <w:lang w:val="en-US"/>
        </w:rPr>
        <w:t> </w:t>
      </w:r>
      <w:r w:rsidRPr="007F7EC4">
        <w:rPr>
          <w:rFonts w:ascii="Times New Roman" w:eastAsia="SimSun" w:hAnsi="Times New Roman" w:cs="Times New Roman"/>
          <w:strike/>
          <w:color w:val="0070C0"/>
          <w:sz w:val="20"/>
          <w:szCs w:val="20"/>
          <w:lang w:val="en-US"/>
        </w:rPr>
        <w:t>before moving to the default search space group is</w:t>
      </w:r>
      <w:r w:rsidRPr="007F7EC4">
        <w:rPr>
          <w:rFonts w:ascii="Times New Roman" w:eastAsia="SimSun" w:hAnsi="Times New Roman" w:cs="Times New Roman"/>
          <w:color w:val="0070C0"/>
          <w:sz w:val="20"/>
          <w:szCs w:val="20"/>
          <w:u w:val="single"/>
          <w:lang w:val="en-US"/>
        </w:rPr>
        <w:t> can be configured as</w:t>
      </w:r>
    </w:p>
    <w:p w14:paraId="2E97B0FB"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101C21">
        <w:rPr>
          <w:rFonts w:ascii="Courier New" w:eastAsia="SimSun" w:hAnsi="Courier New" w:cs="Courier New"/>
          <w:color w:val="000000"/>
          <w:sz w:val="20"/>
          <w:szCs w:val="20"/>
          <w:lang w:val="en-US"/>
        </w:rPr>
        <w:t>o</w:t>
      </w:r>
      <w:r w:rsidRPr="00101C21">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lang w:val="en-US"/>
        </w:rPr>
        <w:t>{</w:t>
      </w:r>
      <w:r w:rsidRPr="007F7EC4">
        <w:rPr>
          <w:rFonts w:ascii="Times New Roman" w:eastAsia="SimSun" w:hAnsi="Times New Roman" w:cs="Times New Roman"/>
          <w:color w:val="C00000"/>
          <w:sz w:val="20"/>
          <w:szCs w:val="20"/>
          <w:lang w:val="en-US"/>
        </w:rPr>
        <w:t>[</w:t>
      </w:r>
      <w:r w:rsidRPr="007F7EC4">
        <w:rPr>
          <w:rFonts w:ascii="Times New Roman" w:eastAsia="SimSun" w:hAnsi="Times New Roman" w:cs="Times New Roman"/>
          <w:color w:val="000000"/>
          <w:sz w:val="20"/>
          <w:szCs w:val="20"/>
          <w:lang w:val="en-US"/>
        </w:rPr>
        <w:t>1...20,40,60,80,100</w:t>
      </w:r>
      <w:r w:rsidRPr="007F7EC4">
        <w:rPr>
          <w:rFonts w:ascii="Times New Roman" w:eastAsia="SimSun" w:hAnsi="Times New Roman" w:cs="Times New Roman"/>
          <w:color w:val="C00000"/>
          <w:sz w:val="20"/>
          <w:szCs w:val="20"/>
          <w:lang w:val="en-US"/>
        </w:rPr>
        <w:t>]</w:t>
      </w:r>
      <w:r w:rsidRPr="007F7EC4">
        <w:rPr>
          <w:rFonts w:ascii="Times New Roman" w:eastAsia="SimSun" w:hAnsi="Times New Roman" w:cs="Times New Roman"/>
          <w:color w:val="000000"/>
          <w:sz w:val="20"/>
          <w:szCs w:val="20"/>
          <w:lang w:val="en-US"/>
        </w:rPr>
        <w:t>} for 15 kHz SCS,</w:t>
      </w:r>
    </w:p>
    <w:p w14:paraId="0C6D4A2E"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7F7EC4">
        <w:rPr>
          <w:rFonts w:ascii="Courier New" w:eastAsia="SimSun" w:hAnsi="Courier New" w:cs="Courier New"/>
          <w:color w:val="000000"/>
          <w:sz w:val="20"/>
          <w:szCs w:val="20"/>
          <w:lang w:val="en-US"/>
        </w:rPr>
        <w:t>o</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lang w:val="en-US"/>
        </w:rPr>
        <w:t>{</w:t>
      </w:r>
      <w:r w:rsidRPr="007F7EC4">
        <w:rPr>
          <w:rFonts w:ascii="Times New Roman" w:eastAsia="SimSun" w:hAnsi="Times New Roman" w:cs="Times New Roman"/>
          <w:color w:val="C00000"/>
          <w:sz w:val="20"/>
          <w:szCs w:val="20"/>
          <w:lang w:val="en-US"/>
        </w:rPr>
        <w:t>[</w:t>
      </w:r>
      <w:r w:rsidRPr="007F7EC4">
        <w:rPr>
          <w:rFonts w:ascii="Times New Roman" w:eastAsia="SimSun" w:hAnsi="Times New Roman" w:cs="Times New Roman"/>
          <w:color w:val="000000"/>
          <w:sz w:val="20"/>
          <w:szCs w:val="20"/>
          <w:lang w:val="en-US"/>
        </w:rPr>
        <w:t>1...40, 80,100,160,200</w:t>
      </w:r>
      <w:r w:rsidRPr="007F7EC4">
        <w:rPr>
          <w:rFonts w:ascii="Times New Roman" w:eastAsia="SimSun" w:hAnsi="Times New Roman" w:cs="Times New Roman"/>
          <w:color w:val="C00000"/>
          <w:sz w:val="20"/>
          <w:szCs w:val="20"/>
          <w:lang w:val="en-US"/>
        </w:rPr>
        <w:t>]</w:t>
      </w:r>
      <w:r w:rsidRPr="007F7EC4">
        <w:rPr>
          <w:rFonts w:ascii="Times New Roman" w:eastAsia="SimSun" w:hAnsi="Times New Roman" w:cs="Times New Roman"/>
          <w:color w:val="000000"/>
          <w:sz w:val="20"/>
          <w:szCs w:val="20"/>
          <w:lang w:val="en-US"/>
        </w:rPr>
        <w:t>} for 30 kHz SCS,</w:t>
      </w:r>
    </w:p>
    <w:p w14:paraId="57C374A4"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7F7EC4">
        <w:rPr>
          <w:rFonts w:ascii="Courier New" w:eastAsia="SimSun" w:hAnsi="Courier New" w:cs="Courier New"/>
          <w:color w:val="000000"/>
          <w:sz w:val="20"/>
          <w:szCs w:val="20"/>
          <w:lang w:val="en-US"/>
        </w:rPr>
        <w:t>o</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lang w:val="en-US"/>
        </w:rPr>
        <w:t>{</w:t>
      </w:r>
      <w:r w:rsidRPr="007F7EC4">
        <w:rPr>
          <w:rFonts w:ascii="Times New Roman" w:eastAsia="SimSun" w:hAnsi="Times New Roman" w:cs="Times New Roman"/>
          <w:color w:val="C00000"/>
          <w:sz w:val="20"/>
          <w:szCs w:val="20"/>
          <w:lang w:val="en-US"/>
        </w:rPr>
        <w:t>[</w:t>
      </w:r>
      <w:r w:rsidRPr="007F7EC4">
        <w:rPr>
          <w:rFonts w:ascii="Times New Roman" w:eastAsia="SimSun" w:hAnsi="Times New Roman" w:cs="Times New Roman"/>
          <w:color w:val="000000"/>
          <w:sz w:val="20"/>
          <w:szCs w:val="20"/>
          <w:lang w:val="en-US"/>
        </w:rPr>
        <w:t>1...80, 160,200,320,400</w:t>
      </w:r>
      <w:r w:rsidRPr="007F7EC4">
        <w:rPr>
          <w:rFonts w:ascii="Times New Roman" w:eastAsia="SimSun" w:hAnsi="Times New Roman" w:cs="Times New Roman"/>
          <w:color w:val="C00000"/>
          <w:sz w:val="20"/>
          <w:szCs w:val="20"/>
          <w:lang w:val="en-US"/>
        </w:rPr>
        <w:t>]</w:t>
      </w:r>
      <w:r w:rsidRPr="007F7EC4">
        <w:rPr>
          <w:rFonts w:ascii="Times New Roman" w:eastAsia="SimSun" w:hAnsi="Times New Roman" w:cs="Times New Roman"/>
          <w:color w:val="000000"/>
          <w:sz w:val="20"/>
          <w:szCs w:val="20"/>
          <w:lang w:val="en-US"/>
        </w:rPr>
        <w:t>} for 60kHz SCS,</w:t>
      </w:r>
    </w:p>
    <w:p w14:paraId="005E9EAF"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7F7EC4">
        <w:rPr>
          <w:rFonts w:ascii="Courier New" w:eastAsia="SimSun" w:hAnsi="Courier New" w:cs="Courier New"/>
          <w:color w:val="000000"/>
          <w:sz w:val="20"/>
          <w:szCs w:val="20"/>
          <w:lang w:val="en-US"/>
        </w:rPr>
        <w:t>o</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lang w:val="en-US"/>
        </w:rPr>
        <w:t>{</w:t>
      </w:r>
      <w:r w:rsidRPr="007F7EC4">
        <w:rPr>
          <w:rFonts w:ascii="Times New Roman" w:eastAsia="SimSun" w:hAnsi="Times New Roman" w:cs="Times New Roman"/>
          <w:color w:val="C00000"/>
          <w:sz w:val="20"/>
          <w:szCs w:val="20"/>
          <w:lang w:val="en-US"/>
        </w:rPr>
        <w:t>[</w:t>
      </w:r>
      <w:r w:rsidRPr="007F7EC4">
        <w:rPr>
          <w:rFonts w:ascii="Times New Roman" w:eastAsia="SimSun" w:hAnsi="Times New Roman" w:cs="Times New Roman"/>
          <w:color w:val="000000"/>
          <w:sz w:val="20"/>
          <w:szCs w:val="20"/>
          <w:lang w:val="en-US"/>
        </w:rPr>
        <w:t>1...160,320,400,640,800</w:t>
      </w:r>
      <w:r w:rsidRPr="007F7EC4">
        <w:rPr>
          <w:rFonts w:ascii="Times New Roman" w:eastAsia="SimSun" w:hAnsi="Times New Roman" w:cs="Times New Roman"/>
          <w:color w:val="C00000"/>
          <w:sz w:val="20"/>
          <w:szCs w:val="20"/>
          <w:lang w:val="en-US"/>
        </w:rPr>
        <w:t>]</w:t>
      </w:r>
      <w:r w:rsidRPr="007F7EC4">
        <w:rPr>
          <w:rFonts w:ascii="Times New Roman" w:eastAsia="SimSun" w:hAnsi="Times New Roman" w:cs="Times New Roman"/>
          <w:color w:val="000000"/>
          <w:sz w:val="20"/>
          <w:szCs w:val="20"/>
          <w:lang w:val="en-US"/>
        </w:rPr>
        <w:t>} for 120kHz SCS</w:t>
      </w:r>
    </w:p>
    <w:p w14:paraId="48FA50A7" w14:textId="77777777" w:rsidR="00101C21" w:rsidRPr="00101C21" w:rsidRDefault="00101C21" w:rsidP="00101C21">
      <w:pPr>
        <w:shd w:val="clear" w:color="auto" w:fill="FFFFFF"/>
        <w:spacing w:after="0" w:line="240" w:lineRule="auto"/>
        <w:rPr>
          <w:rFonts w:ascii="SimSun" w:eastAsia="SimSun" w:hAnsi="SimSun" w:cs="SimSun"/>
          <w:color w:val="000000"/>
          <w:sz w:val="24"/>
          <w:szCs w:val="24"/>
          <w:lang w:val="en-US"/>
        </w:rPr>
      </w:pPr>
      <w:r w:rsidRPr="007F7EC4">
        <w:rPr>
          <w:rFonts w:ascii="Times New Roman" w:eastAsia="SimSun" w:hAnsi="Times New Roman" w:cs="Times New Roman"/>
          <w:color w:val="000000"/>
          <w:lang w:val="en-US"/>
        </w:rPr>
        <w:t> </w:t>
      </w:r>
    </w:p>
    <w:p w14:paraId="45F4EF89" w14:textId="77777777" w:rsidR="00101C21" w:rsidRPr="00101C21" w:rsidRDefault="00101C21" w:rsidP="00101C21">
      <w:pPr>
        <w:shd w:val="clear" w:color="auto" w:fill="FFFFFF"/>
        <w:spacing w:after="0" w:line="240" w:lineRule="auto"/>
        <w:rPr>
          <w:rFonts w:ascii="Microsoft YaHei UI" w:eastAsia="Microsoft YaHei UI" w:hAnsi="Microsoft YaHei UI" w:cs="SimSun"/>
          <w:color w:val="000000"/>
          <w:sz w:val="21"/>
          <w:szCs w:val="21"/>
          <w:lang w:val="en-US"/>
        </w:rPr>
      </w:pPr>
      <w:r w:rsidRPr="00101C21">
        <w:rPr>
          <w:rFonts w:ascii="Times New Roman" w:eastAsia="Microsoft YaHei UI" w:hAnsi="Times New Roman" w:cs="Times New Roman"/>
          <w:b/>
          <w:bCs/>
          <w:color w:val="000000"/>
          <w:sz w:val="20"/>
          <w:szCs w:val="20"/>
          <w:shd w:val="clear" w:color="auto" w:fill="00FF00"/>
          <w:lang w:val="en-US"/>
        </w:rPr>
        <w:t>Agreement</w:t>
      </w:r>
    </w:p>
    <w:p w14:paraId="60962CF7" w14:textId="77777777" w:rsidR="00101C21" w:rsidRPr="00101C21" w:rsidRDefault="00101C21" w:rsidP="00101C21">
      <w:pPr>
        <w:shd w:val="clear" w:color="auto" w:fill="FFFFFF"/>
        <w:spacing w:after="0" w:line="240" w:lineRule="auto"/>
        <w:ind w:left="420" w:hanging="420"/>
        <w:rPr>
          <w:rFonts w:ascii="SimSun" w:eastAsia="SimSun" w:hAnsi="SimSun" w:cs="SimSun"/>
          <w:color w:val="000000"/>
          <w:sz w:val="24"/>
          <w:szCs w:val="24"/>
          <w:lang w:val="en-US"/>
        </w:rPr>
      </w:pPr>
      <w:r w:rsidRPr="007F7EC4">
        <w:rPr>
          <w:rFonts w:ascii="Times New Roman" w:eastAsia="SimSun" w:hAnsi="Times New Roman" w:cs="Times New Roman"/>
          <w:color w:val="000000"/>
          <w:sz w:val="20"/>
          <w:szCs w:val="20"/>
          <w:lang w:val="en-US"/>
        </w:rPr>
        <w:t>-</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lang w:val="en-US"/>
        </w:rPr>
        <w:t>If the UE monitors PDCCH according to SSSG#1 and the timer expires, the UE starts monitoring PDCCH according to Beh 2.</w:t>
      </w:r>
    </w:p>
    <w:p w14:paraId="7C47E388" w14:textId="77777777" w:rsidR="00101C21" w:rsidRPr="00101C21" w:rsidRDefault="00101C21" w:rsidP="00101C21">
      <w:pPr>
        <w:shd w:val="clear" w:color="auto" w:fill="FFFFFF"/>
        <w:spacing w:after="0" w:line="240" w:lineRule="auto"/>
        <w:ind w:left="420" w:hanging="420"/>
        <w:rPr>
          <w:rFonts w:ascii="SimSun" w:eastAsia="SimSun" w:hAnsi="SimSun" w:cs="SimSun"/>
          <w:color w:val="000000"/>
          <w:sz w:val="24"/>
          <w:szCs w:val="24"/>
          <w:lang w:val="en-US"/>
        </w:rPr>
      </w:pPr>
      <w:r w:rsidRPr="007F7EC4">
        <w:rPr>
          <w:rFonts w:ascii="Times New Roman" w:eastAsia="SimSun" w:hAnsi="Times New Roman" w:cs="Times New Roman"/>
          <w:strike/>
          <w:color w:val="548235"/>
          <w:sz w:val="20"/>
          <w:szCs w:val="20"/>
          <w:lang w:val="en-US"/>
        </w:rPr>
        <w:t>-</w:t>
      </w:r>
      <w:r w:rsidRPr="007F7EC4">
        <w:rPr>
          <w:rFonts w:ascii="Times New Roman" w:eastAsia="SimSun" w:hAnsi="Times New Roman" w:cs="Times New Roman"/>
          <w:strike/>
          <w:color w:val="548235"/>
          <w:sz w:val="14"/>
          <w:szCs w:val="14"/>
          <w:lang w:val="en-US"/>
        </w:rPr>
        <w:t>         </w:t>
      </w:r>
      <w:r w:rsidRPr="007F7EC4">
        <w:rPr>
          <w:rFonts w:ascii="Times New Roman" w:eastAsia="SimSun" w:hAnsi="Times New Roman" w:cs="Times New Roman"/>
          <w:color w:val="000000"/>
          <w:sz w:val="20"/>
          <w:szCs w:val="20"/>
          <w:lang w:val="en-US"/>
        </w:rPr>
        <w:t>If the UE monitors PDCCH according to SSSG#2 and the timer expires,</w:t>
      </w:r>
    </w:p>
    <w:p w14:paraId="6CF0D682"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7F7EC4">
        <w:rPr>
          <w:rFonts w:ascii="Courier New" w:eastAsia="SimSun" w:hAnsi="Courier New" w:cs="Courier New"/>
          <w:color w:val="000000"/>
          <w:sz w:val="20"/>
          <w:szCs w:val="20"/>
          <w:lang w:val="en-US"/>
        </w:rPr>
        <w:t>o</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548235"/>
          <w:sz w:val="20"/>
          <w:szCs w:val="20"/>
          <w:lang w:val="en-US"/>
        </w:rPr>
        <w:t>Alt 1:</w:t>
      </w:r>
      <w:r w:rsidRPr="007F7EC4">
        <w:rPr>
          <w:rFonts w:ascii="Times New Roman" w:eastAsia="SimSun" w:hAnsi="Times New Roman" w:cs="Times New Roman"/>
          <w:color w:val="000000"/>
          <w:sz w:val="20"/>
          <w:szCs w:val="20"/>
          <w:lang w:val="en-US"/>
        </w:rPr>
        <w:t> the UE monitoring PDCCH according to Beh 2</w:t>
      </w:r>
    </w:p>
    <w:p w14:paraId="6E622E0A" w14:textId="77777777" w:rsidR="00101C21" w:rsidRPr="00101C21" w:rsidRDefault="00101C21" w:rsidP="00101C21">
      <w:pPr>
        <w:shd w:val="clear" w:color="auto" w:fill="FFFFFF"/>
        <w:spacing w:after="0" w:line="240" w:lineRule="auto"/>
        <w:ind w:left="1260" w:hanging="420"/>
        <w:rPr>
          <w:rFonts w:ascii="SimSun" w:eastAsia="SimSun" w:hAnsi="SimSun" w:cs="SimSun"/>
          <w:color w:val="000000"/>
          <w:sz w:val="24"/>
          <w:szCs w:val="24"/>
          <w:lang w:val="en-US"/>
        </w:rPr>
      </w:pPr>
      <w:r w:rsidRPr="007F7EC4">
        <w:rPr>
          <w:rFonts w:ascii="Courier New" w:eastAsia="SimSun" w:hAnsi="Courier New" w:cs="Courier New"/>
          <w:color w:val="548235"/>
          <w:sz w:val="20"/>
          <w:szCs w:val="20"/>
          <w:lang w:val="en-US"/>
        </w:rPr>
        <w:t>o</w:t>
      </w:r>
      <w:r w:rsidRPr="007F7EC4">
        <w:rPr>
          <w:rFonts w:ascii="Times New Roman" w:eastAsia="SimSun" w:hAnsi="Times New Roman" w:cs="Times New Roman"/>
          <w:color w:val="548235"/>
          <w:sz w:val="14"/>
          <w:szCs w:val="14"/>
          <w:lang w:val="en-US"/>
        </w:rPr>
        <w:t>    </w:t>
      </w:r>
      <w:r w:rsidRPr="007F7EC4">
        <w:rPr>
          <w:rFonts w:ascii="Times New Roman" w:eastAsia="SimSun" w:hAnsi="Times New Roman" w:cs="Times New Roman"/>
          <w:color w:val="548235"/>
          <w:sz w:val="20"/>
          <w:szCs w:val="20"/>
          <w:lang w:val="en-US"/>
        </w:rPr>
        <w:t>Other alternatives are not precluded</w:t>
      </w:r>
    </w:p>
    <w:p w14:paraId="478D165D" w14:textId="77777777" w:rsidR="00101C21" w:rsidRPr="00101C21" w:rsidRDefault="00101C21" w:rsidP="00101C21">
      <w:pPr>
        <w:shd w:val="clear" w:color="auto" w:fill="FFFFFF"/>
        <w:spacing w:after="0" w:line="240" w:lineRule="auto"/>
        <w:ind w:left="420" w:hanging="420"/>
        <w:rPr>
          <w:rFonts w:ascii="SimSun" w:eastAsia="SimSun" w:hAnsi="SimSun" w:cs="SimSun"/>
          <w:color w:val="000000"/>
          <w:sz w:val="24"/>
          <w:szCs w:val="24"/>
          <w:lang w:val="en-US"/>
        </w:rPr>
      </w:pPr>
      <w:r w:rsidRPr="007F7EC4">
        <w:rPr>
          <w:rFonts w:ascii="Times New Roman" w:eastAsia="SimSun" w:hAnsi="Times New Roman" w:cs="Times New Roman"/>
          <w:color w:val="7030A0"/>
          <w:sz w:val="20"/>
          <w:szCs w:val="20"/>
          <w:lang w:val="en-US"/>
        </w:rPr>
        <w:t>-</w:t>
      </w:r>
      <w:r w:rsidRPr="007F7EC4">
        <w:rPr>
          <w:rFonts w:ascii="Times New Roman" w:eastAsia="SimSun" w:hAnsi="Times New Roman" w:cs="Times New Roman"/>
          <w:color w:val="7030A0"/>
          <w:sz w:val="14"/>
          <w:szCs w:val="14"/>
          <w:lang w:val="en-US"/>
        </w:rPr>
        <w:t>         </w:t>
      </w:r>
      <w:r w:rsidRPr="007F7EC4">
        <w:rPr>
          <w:rFonts w:ascii="Times New Roman" w:eastAsia="SimSun" w:hAnsi="Times New Roman" w:cs="Times New Roman"/>
          <w:color w:val="7030A0"/>
          <w:sz w:val="20"/>
          <w:szCs w:val="20"/>
          <w:lang w:val="en-US"/>
        </w:rPr>
        <w:t>Timer can be optionally configured.</w:t>
      </w:r>
    </w:p>
    <w:p w14:paraId="0A9FDACF" w14:textId="77777777" w:rsidR="00101C21" w:rsidRPr="007F7EC4" w:rsidRDefault="00101C21" w:rsidP="00101C21">
      <w:pPr>
        <w:shd w:val="clear" w:color="auto" w:fill="FFFFFF"/>
        <w:spacing w:after="0" w:line="240" w:lineRule="auto"/>
        <w:rPr>
          <w:rFonts w:ascii="Times New Roman" w:eastAsia="SimSun" w:hAnsi="Times New Roman" w:cs="Times New Roman"/>
          <w:color w:val="000000"/>
          <w:lang w:val="en-US"/>
        </w:rPr>
      </w:pPr>
      <w:r w:rsidRPr="007F7EC4">
        <w:rPr>
          <w:rFonts w:ascii="Times New Roman" w:eastAsia="SimSun" w:hAnsi="Times New Roman" w:cs="Times New Roman"/>
          <w:color w:val="000000"/>
          <w:lang w:val="en-US"/>
        </w:rPr>
        <w:t> </w:t>
      </w:r>
    </w:p>
    <w:p w14:paraId="07589997" w14:textId="77777777" w:rsidR="00101C21" w:rsidRPr="007F7EC4" w:rsidRDefault="00101C21" w:rsidP="00101C21">
      <w:pPr>
        <w:shd w:val="clear" w:color="auto" w:fill="FFFFFF"/>
        <w:spacing w:after="0" w:line="240" w:lineRule="auto"/>
        <w:rPr>
          <w:rFonts w:ascii="Times New Roman" w:eastAsia="SimSun" w:hAnsi="Times New Roman" w:cs="Times New Roman"/>
          <w:color w:val="000000"/>
          <w:lang w:val="en-US"/>
        </w:rPr>
      </w:pPr>
    </w:p>
    <w:p w14:paraId="6D08F013" w14:textId="77777777" w:rsidR="00101C21" w:rsidRPr="00101C21" w:rsidRDefault="00101C21" w:rsidP="00101C21">
      <w:pPr>
        <w:shd w:val="clear" w:color="auto" w:fill="FFFFFF"/>
        <w:spacing w:after="0" w:line="240" w:lineRule="auto"/>
        <w:rPr>
          <w:rFonts w:ascii="SimSun" w:eastAsia="SimSun" w:hAnsi="SimSun" w:cs="SimSun"/>
          <w:color w:val="000000"/>
          <w:sz w:val="24"/>
          <w:szCs w:val="24"/>
          <w:lang w:val="en-US"/>
        </w:rPr>
      </w:pPr>
    </w:p>
    <w:p w14:paraId="0AEEE7EA" w14:textId="77777777" w:rsidR="00101C21" w:rsidRPr="00101C21" w:rsidRDefault="00101C21" w:rsidP="00101C21">
      <w:pPr>
        <w:shd w:val="clear" w:color="auto" w:fill="FFFFFF"/>
        <w:spacing w:after="0" w:line="240" w:lineRule="auto"/>
        <w:rPr>
          <w:rFonts w:ascii="Microsoft YaHei UI" w:eastAsia="Microsoft YaHei UI" w:hAnsi="Microsoft YaHei UI" w:cs="SimSun"/>
          <w:color w:val="000000"/>
          <w:sz w:val="21"/>
          <w:szCs w:val="21"/>
          <w:lang w:val="en-US"/>
        </w:rPr>
      </w:pPr>
      <w:r w:rsidRPr="00101C21">
        <w:rPr>
          <w:rFonts w:ascii="Times New Roman" w:eastAsia="Microsoft YaHei UI" w:hAnsi="Times New Roman" w:cs="Times New Roman"/>
          <w:b/>
          <w:bCs/>
          <w:color w:val="000000"/>
          <w:sz w:val="20"/>
          <w:szCs w:val="20"/>
          <w:shd w:val="clear" w:color="auto" w:fill="00FF00"/>
          <w:lang w:val="en-US"/>
        </w:rPr>
        <w:t>Agreement</w:t>
      </w:r>
    </w:p>
    <w:p w14:paraId="0A43BBC7" w14:textId="77777777" w:rsidR="00101C21" w:rsidRPr="00101C21" w:rsidRDefault="00101C21" w:rsidP="00101C21">
      <w:pPr>
        <w:shd w:val="clear" w:color="auto" w:fill="FFFFFF"/>
        <w:spacing w:after="0" w:line="240" w:lineRule="auto"/>
        <w:rPr>
          <w:rFonts w:ascii="SimSun" w:eastAsia="SimSun" w:hAnsi="SimSun" w:cs="SimSun"/>
          <w:color w:val="000000"/>
          <w:sz w:val="24"/>
          <w:szCs w:val="24"/>
          <w:lang w:val="en-US"/>
        </w:rPr>
      </w:pPr>
      <w:r w:rsidRPr="00101C21">
        <w:rPr>
          <w:rFonts w:ascii="Times New Roman" w:eastAsia="SimSun" w:hAnsi="Times New Roman" w:cs="Times New Roman"/>
          <w:b/>
          <w:bCs/>
          <w:color w:val="FF0000"/>
          <w:sz w:val="20"/>
          <w:szCs w:val="20"/>
          <w:lang w:val="en-US"/>
        </w:rPr>
        <w:t>Select one of the alternatives from the following:</w:t>
      </w:r>
    </w:p>
    <w:p w14:paraId="63876482" w14:textId="77777777" w:rsidR="00101C21" w:rsidRPr="00101C21" w:rsidRDefault="00101C21" w:rsidP="00101C21">
      <w:pPr>
        <w:shd w:val="clear" w:color="auto" w:fill="FFFFFF"/>
        <w:spacing w:after="0" w:line="240" w:lineRule="auto"/>
        <w:ind w:left="420" w:hanging="420"/>
        <w:rPr>
          <w:rFonts w:ascii="SimSun" w:eastAsia="SimSun" w:hAnsi="SimSun" w:cs="SimSun"/>
          <w:color w:val="000000"/>
          <w:sz w:val="24"/>
          <w:szCs w:val="24"/>
          <w:lang w:val="en-US"/>
        </w:rPr>
      </w:pPr>
      <w:r w:rsidRPr="007F7EC4">
        <w:rPr>
          <w:rFonts w:ascii="Arial" w:eastAsia="SimSun" w:hAnsi="Arial" w:cs="Arial"/>
          <w:color w:val="000000"/>
          <w:sz w:val="20"/>
          <w:szCs w:val="20"/>
          <w:lang w:val="en-US"/>
        </w:rPr>
        <w:t>-</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lang w:val="en-US"/>
        </w:rPr>
        <w:t>Alt 1: Separate RRC configuration for timer value(s) is supported for switching from SSSG#2 to SSSG#0 and from SSSG#1 to SSSG#0 respectively.</w:t>
      </w:r>
    </w:p>
    <w:p w14:paraId="5C27B74D" w14:textId="77777777" w:rsidR="00101C21" w:rsidRPr="00101C21" w:rsidRDefault="00101C21" w:rsidP="00101C21">
      <w:pPr>
        <w:shd w:val="clear" w:color="auto" w:fill="FFFFFF"/>
        <w:spacing w:after="0" w:line="240" w:lineRule="auto"/>
        <w:ind w:left="420" w:hanging="420"/>
        <w:rPr>
          <w:rFonts w:ascii="SimSun" w:eastAsia="SimSun" w:hAnsi="SimSun" w:cs="SimSun"/>
          <w:color w:val="000000"/>
          <w:sz w:val="24"/>
          <w:szCs w:val="24"/>
          <w:lang w:val="en-US"/>
        </w:rPr>
      </w:pPr>
      <w:r w:rsidRPr="007F7EC4">
        <w:rPr>
          <w:rFonts w:ascii="Arial" w:eastAsia="SimSun" w:hAnsi="Arial" w:cs="Arial"/>
          <w:color w:val="548235"/>
          <w:sz w:val="20"/>
          <w:szCs w:val="20"/>
          <w:lang w:val="en-US"/>
        </w:rPr>
        <w:t>-</w:t>
      </w:r>
      <w:r w:rsidRPr="007F7EC4">
        <w:rPr>
          <w:rFonts w:ascii="Times New Roman" w:eastAsia="SimSun" w:hAnsi="Times New Roman" w:cs="Times New Roman"/>
          <w:color w:val="548235"/>
          <w:sz w:val="14"/>
          <w:szCs w:val="14"/>
          <w:lang w:val="en-US"/>
        </w:rPr>
        <w:t>         </w:t>
      </w:r>
      <w:r w:rsidRPr="007F7EC4">
        <w:rPr>
          <w:rFonts w:ascii="Times New Roman" w:eastAsia="SimSun" w:hAnsi="Times New Roman" w:cs="Times New Roman"/>
          <w:color w:val="548235"/>
          <w:sz w:val="20"/>
          <w:szCs w:val="20"/>
          <w:lang w:val="en-US"/>
        </w:rPr>
        <w:t>Alt 2: the timer value(s) for switching from SSSG#2 to SSSG#0 and from SSSG#1 to SSSG#0 is common and configured per cell.</w:t>
      </w:r>
    </w:p>
    <w:p w14:paraId="7AAFEA46" w14:textId="77777777" w:rsidR="00101C21" w:rsidRPr="00101C21" w:rsidRDefault="00101C21" w:rsidP="00101C21">
      <w:pPr>
        <w:shd w:val="clear" w:color="auto" w:fill="FFFFFF"/>
        <w:spacing w:after="0" w:line="240" w:lineRule="auto"/>
        <w:ind w:left="420" w:hanging="420"/>
        <w:rPr>
          <w:rFonts w:ascii="SimSun" w:eastAsia="SimSun" w:hAnsi="SimSun" w:cs="SimSun"/>
          <w:color w:val="000000"/>
          <w:sz w:val="24"/>
          <w:szCs w:val="24"/>
          <w:lang w:val="en-US"/>
        </w:rPr>
      </w:pPr>
      <w:r w:rsidRPr="007F7EC4">
        <w:rPr>
          <w:rFonts w:ascii="Arial" w:eastAsia="SimSun" w:hAnsi="Arial" w:cs="Arial"/>
          <w:color w:val="000000"/>
          <w:sz w:val="20"/>
          <w:szCs w:val="20"/>
          <w:lang w:val="en-US"/>
        </w:rPr>
        <w:t>-</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lang w:val="en-US"/>
        </w:rPr>
        <w:t>Alt 3: the timer value(s) for switching from SSSG#2 to SSSG#0 and from SSSG#1 to SSSG#0 is common and configured per BWP.</w:t>
      </w:r>
    </w:p>
    <w:p w14:paraId="49BB6F72" w14:textId="77777777" w:rsidR="00101C21" w:rsidRPr="007F7EC4" w:rsidRDefault="00101C21" w:rsidP="00101C21">
      <w:pPr>
        <w:shd w:val="clear" w:color="auto" w:fill="FFFFFF"/>
        <w:spacing w:after="0" w:line="240" w:lineRule="auto"/>
        <w:rPr>
          <w:rFonts w:ascii="Times New Roman" w:eastAsia="SimSun" w:hAnsi="Times New Roman" w:cs="Times New Roman"/>
          <w:color w:val="000000"/>
          <w:lang w:val="en-US"/>
        </w:rPr>
      </w:pPr>
      <w:r w:rsidRPr="007F7EC4">
        <w:rPr>
          <w:rFonts w:ascii="Times New Roman" w:eastAsia="SimSun" w:hAnsi="Times New Roman" w:cs="Times New Roman"/>
          <w:color w:val="000000"/>
          <w:lang w:val="en-US"/>
        </w:rPr>
        <w:t> </w:t>
      </w:r>
    </w:p>
    <w:p w14:paraId="3F334558" w14:textId="77777777" w:rsidR="00101C21" w:rsidRPr="007F7EC4" w:rsidRDefault="00101C21" w:rsidP="00101C21">
      <w:pPr>
        <w:shd w:val="clear" w:color="auto" w:fill="FFFFFF"/>
        <w:spacing w:after="0" w:line="240" w:lineRule="auto"/>
        <w:rPr>
          <w:rFonts w:ascii="Times New Roman" w:eastAsia="SimSun" w:hAnsi="Times New Roman" w:cs="Times New Roman"/>
          <w:color w:val="000000"/>
          <w:lang w:val="en-US"/>
        </w:rPr>
      </w:pPr>
    </w:p>
    <w:p w14:paraId="2CF81078" w14:textId="77777777" w:rsidR="00101C21" w:rsidRPr="007F7EC4" w:rsidRDefault="00101C21" w:rsidP="00101C21">
      <w:pPr>
        <w:shd w:val="clear" w:color="auto" w:fill="FFFFFF"/>
        <w:spacing w:after="0" w:line="240" w:lineRule="auto"/>
        <w:rPr>
          <w:rFonts w:ascii="Times New Roman" w:eastAsia="SimSun" w:hAnsi="Times New Roman" w:cs="Times New Roman"/>
          <w:color w:val="000000"/>
          <w:lang w:val="en-US"/>
        </w:rPr>
      </w:pPr>
    </w:p>
    <w:p w14:paraId="439C9AB8" w14:textId="77777777" w:rsidR="00101C21" w:rsidRPr="00101C21" w:rsidRDefault="00101C21" w:rsidP="00101C21">
      <w:pPr>
        <w:shd w:val="clear" w:color="auto" w:fill="FFFFFF"/>
        <w:spacing w:after="0" w:line="240" w:lineRule="auto"/>
        <w:rPr>
          <w:rFonts w:ascii="SimSun" w:eastAsia="SimSun" w:hAnsi="SimSun" w:cs="SimSun"/>
          <w:color w:val="000000"/>
          <w:sz w:val="24"/>
          <w:szCs w:val="24"/>
          <w:lang w:val="en-US"/>
        </w:rPr>
      </w:pPr>
    </w:p>
    <w:p w14:paraId="69E8577D" w14:textId="77777777" w:rsidR="00101C21" w:rsidRPr="00101C21" w:rsidRDefault="00101C21" w:rsidP="00101C21">
      <w:pPr>
        <w:shd w:val="clear" w:color="auto" w:fill="FFFFFF"/>
        <w:spacing w:after="0" w:line="240" w:lineRule="auto"/>
        <w:rPr>
          <w:rFonts w:ascii="Microsoft YaHei UI" w:eastAsia="Microsoft YaHei UI" w:hAnsi="Microsoft YaHei UI" w:cs="SimSun"/>
          <w:color w:val="000000"/>
          <w:sz w:val="21"/>
          <w:szCs w:val="21"/>
          <w:lang w:val="en-US"/>
        </w:rPr>
      </w:pPr>
      <w:r w:rsidRPr="00101C21">
        <w:rPr>
          <w:rFonts w:ascii="Times New Roman" w:eastAsia="Microsoft YaHei UI" w:hAnsi="Times New Roman" w:cs="Times New Roman"/>
          <w:b/>
          <w:bCs/>
          <w:color w:val="000000"/>
          <w:sz w:val="20"/>
          <w:szCs w:val="20"/>
          <w:shd w:val="clear" w:color="auto" w:fill="00FF00"/>
          <w:lang w:val="en-US"/>
        </w:rPr>
        <w:t>Agreement</w:t>
      </w:r>
    </w:p>
    <w:p w14:paraId="11713DAA" w14:textId="77777777" w:rsidR="00101C21" w:rsidRPr="00101C21" w:rsidRDefault="00101C21" w:rsidP="00101C21">
      <w:pPr>
        <w:shd w:val="clear" w:color="auto" w:fill="FFFFFF"/>
        <w:spacing w:after="0" w:line="240" w:lineRule="auto"/>
        <w:rPr>
          <w:rFonts w:ascii="SimSun" w:eastAsia="SimSun" w:hAnsi="SimSun" w:cs="SimSun"/>
          <w:color w:val="000000"/>
          <w:sz w:val="24"/>
          <w:szCs w:val="24"/>
          <w:lang w:val="en-US"/>
        </w:rPr>
      </w:pPr>
      <w:r w:rsidRPr="00101C21">
        <w:rPr>
          <w:rFonts w:ascii="Times New Roman" w:eastAsia="SimSun" w:hAnsi="Times New Roman" w:cs="Times New Roman"/>
          <w:color w:val="000000"/>
          <w:sz w:val="20"/>
          <w:szCs w:val="20"/>
          <w:lang w:val="en-US"/>
        </w:rPr>
        <w:t>The </w:t>
      </w:r>
      <w:r w:rsidRPr="00101C21">
        <w:rPr>
          <w:rFonts w:ascii="Times New Roman" w:eastAsia="SimSun" w:hAnsi="Times New Roman" w:cs="Times New Roman"/>
          <w:color w:val="7030A0"/>
          <w:sz w:val="20"/>
          <w:szCs w:val="20"/>
          <w:lang w:val="en-US"/>
        </w:rPr>
        <w:t>following </w:t>
      </w:r>
      <w:r w:rsidRPr="00101C21">
        <w:rPr>
          <w:rFonts w:ascii="Times New Roman" w:eastAsia="SimSun" w:hAnsi="Times New Roman" w:cs="Times New Roman"/>
          <w:color w:val="000000"/>
          <w:sz w:val="20"/>
          <w:szCs w:val="20"/>
          <w:lang w:val="en-US"/>
        </w:rPr>
        <w:t>application delay for a scheduling DCI based PDCCH monitoring adaptation indication </w:t>
      </w:r>
      <w:r w:rsidRPr="00101C21">
        <w:rPr>
          <w:rFonts w:ascii="Times New Roman" w:eastAsia="SimSun" w:hAnsi="Times New Roman" w:cs="Times New Roman"/>
          <w:color w:val="7030A0"/>
          <w:sz w:val="20"/>
          <w:szCs w:val="20"/>
          <w:lang w:val="en-US"/>
        </w:rPr>
        <w:t>can be considered</w:t>
      </w:r>
      <w:r w:rsidRPr="00101C21">
        <w:rPr>
          <w:rFonts w:ascii="Times New Roman" w:eastAsia="SimSun" w:hAnsi="Times New Roman" w:cs="Times New Roman"/>
          <w:strike/>
          <w:color w:val="7030A0"/>
          <w:sz w:val="20"/>
          <w:szCs w:val="20"/>
          <w:lang w:val="en-US"/>
        </w:rPr>
        <w:t> is as follows</w:t>
      </w:r>
      <w:r w:rsidRPr="00101C21">
        <w:rPr>
          <w:rFonts w:ascii="Times New Roman" w:eastAsia="SimSun" w:hAnsi="Times New Roman" w:cs="Times New Roman"/>
          <w:color w:val="000000"/>
          <w:sz w:val="20"/>
          <w:szCs w:val="20"/>
          <w:lang w:val="en-US"/>
        </w:rPr>
        <w:t>,</w:t>
      </w:r>
    </w:p>
    <w:p w14:paraId="405761C6" w14:textId="77777777" w:rsidR="00101C21" w:rsidRPr="00101C21" w:rsidRDefault="00101C21" w:rsidP="00101C21">
      <w:pPr>
        <w:shd w:val="clear" w:color="auto" w:fill="FFFFFF"/>
        <w:spacing w:after="0" w:line="240" w:lineRule="auto"/>
        <w:ind w:left="420" w:hanging="420"/>
        <w:rPr>
          <w:rFonts w:ascii="SimSun" w:eastAsia="SimSun" w:hAnsi="SimSun" w:cs="SimSun"/>
          <w:color w:val="000000"/>
          <w:sz w:val="24"/>
          <w:szCs w:val="24"/>
          <w:lang w:val="en-US"/>
        </w:rPr>
      </w:pPr>
      <w:r w:rsidRPr="00101C21">
        <w:rPr>
          <w:rFonts w:ascii="Times New Roman" w:eastAsia="SimSun" w:hAnsi="Times New Roman" w:cs="Times New Roman"/>
          <w:color w:val="000000"/>
          <w:sz w:val="20"/>
          <w:szCs w:val="20"/>
          <w:lang w:val="en-US"/>
        </w:rPr>
        <w:t>-</w:t>
      </w:r>
      <w:r w:rsidRPr="00101C21">
        <w:rPr>
          <w:rFonts w:ascii="Times New Roman" w:eastAsia="SimSun" w:hAnsi="Times New Roman" w:cs="Times New Roman"/>
          <w:color w:val="000000"/>
          <w:sz w:val="14"/>
          <w:szCs w:val="14"/>
          <w:lang w:val="en-US"/>
        </w:rPr>
        <w:t>         </w:t>
      </w:r>
      <w:r w:rsidRPr="00101C21">
        <w:rPr>
          <w:rFonts w:ascii="Times New Roman" w:eastAsia="SimSun" w:hAnsi="Times New Roman" w:cs="Times New Roman"/>
          <w:color w:val="000000"/>
          <w:sz w:val="20"/>
          <w:szCs w:val="20"/>
          <w:lang w:val="en-US"/>
        </w:rPr>
        <w:t>For PDCCH skipping,</w:t>
      </w:r>
    </w:p>
    <w:p w14:paraId="734EB98D"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101C21">
        <w:rPr>
          <w:rFonts w:ascii="Courier New" w:eastAsia="SimSun" w:hAnsi="Courier New" w:cs="Courier New"/>
          <w:color w:val="000000"/>
          <w:sz w:val="20"/>
          <w:szCs w:val="20"/>
          <w:lang w:val="en-US"/>
        </w:rPr>
        <w:t>o</w:t>
      </w:r>
      <w:r w:rsidRPr="00101C21">
        <w:rPr>
          <w:rFonts w:ascii="Times New Roman" w:eastAsia="SimSun" w:hAnsi="Times New Roman" w:cs="Times New Roman"/>
          <w:color w:val="000000"/>
          <w:sz w:val="14"/>
          <w:szCs w:val="14"/>
          <w:lang w:val="en-US"/>
        </w:rPr>
        <w:t>    </w:t>
      </w:r>
      <w:r w:rsidRPr="00101C21">
        <w:rPr>
          <w:rFonts w:ascii="Times New Roman" w:eastAsia="SimSun" w:hAnsi="Times New Roman" w:cs="Times New Roman"/>
          <w:color w:val="000000"/>
          <w:sz w:val="20"/>
          <w:szCs w:val="20"/>
          <w:lang w:val="en-US"/>
        </w:rPr>
        <w:t>Option b</w:t>
      </w:r>
    </w:p>
    <w:p w14:paraId="2E314126"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101C21">
        <w:rPr>
          <w:rFonts w:ascii="Courier New" w:eastAsia="SimSun" w:hAnsi="Courier New" w:cs="Courier New"/>
          <w:color w:val="000000"/>
          <w:sz w:val="20"/>
          <w:szCs w:val="20"/>
          <w:lang w:val="en-US"/>
        </w:rPr>
        <w:t>o</w:t>
      </w:r>
      <w:r w:rsidRPr="00101C21">
        <w:rPr>
          <w:rFonts w:ascii="Times New Roman" w:eastAsia="SimSun" w:hAnsi="Times New Roman" w:cs="Times New Roman"/>
          <w:color w:val="000000"/>
          <w:sz w:val="14"/>
          <w:szCs w:val="14"/>
          <w:lang w:val="en-US"/>
        </w:rPr>
        <w:t>    </w:t>
      </w:r>
      <w:r w:rsidRPr="00101C21">
        <w:rPr>
          <w:rFonts w:ascii="Times New Roman" w:eastAsia="SimSun" w:hAnsi="Times New Roman" w:cs="Times New Roman"/>
          <w:color w:val="000000"/>
          <w:sz w:val="20"/>
          <w:szCs w:val="20"/>
          <w:lang w:val="en-US"/>
        </w:rPr>
        <w:t>Option f</w:t>
      </w:r>
    </w:p>
    <w:p w14:paraId="329D0A13"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101C21">
        <w:rPr>
          <w:rFonts w:ascii="Courier New" w:eastAsia="SimSun" w:hAnsi="Courier New" w:cs="Courier New"/>
          <w:color w:val="000000"/>
          <w:sz w:val="20"/>
          <w:szCs w:val="20"/>
          <w:lang w:val="en-US"/>
        </w:rPr>
        <w:t>o</w:t>
      </w:r>
      <w:r w:rsidRPr="00101C21">
        <w:rPr>
          <w:rFonts w:ascii="Times New Roman" w:eastAsia="SimSun" w:hAnsi="Times New Roman" w:cs="Times New Roman"/>
          <w:color w:val="000000"/>
          <w:sz w:val="14"/>
          <w:szCs w:val="14"/>
          <w:lang w:val="en-US"/>
        </w:rPr>
        <w:t>    </w:t>
      </w:r>
      <w:r w:rsidRPr="00101C21">
        <w:rPr>
          <w:rFonts w:ascii="Times New Roman" w:eastAsia="SimSun" w:hAnsi="Times New Roman" w:cs="Times New Roman"/>
          <w:color w:val="000000"/>
          <w:sz w:val="20"/>
          <w:szCs w:val="20"/>
          <w:lang w:val="en-US"/>
        </w:rPr>
        <w:t>Option d for downlink grant and Option c for uplink grant</w:t>
      </w:r>
    </w:p>
    <w:p w14:paraId="4D984861"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7F7EC4">
        <w:rPr>
          <w:rFonts w:ascii="Courier New" w:eastAsia="SimSun" w:hAnsi="Courier New" w:cs="Courier New"/>
          <w:color w:val="000000"/>
          <w:sz w:val="20"/>
          <w:szCs w:val="20"/>
          <w:lang w:val="en-US"/>
        </w:rPr>
        <w:t>o</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lang w:val="en-US"/>
        </w:rPr>
        <w:t>Option i</w:t>
      </w:r>
    </w:p>
    <w:p w14:paraId="661D8408"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7F7EC4">
        <w:rPr>
          <w:rFonts w:ascii="Courier New" w:eastAsia="SimSun" w:hAnsi="Courier New" w:cs="Courier New"/>
          <w:color w:val="548235"/>
          <w:sz w:val="20"/>
          <w:szCs w:val="20"/>
          <w:lang w:val="en-US"/>
        </w:rPr>
        <w:t>o</w:t>
      </w:r>
      <w:r w:rsidRPr="007F7EC4">
        <w:rPr>
          <w:rFonts w:ascii="Times New Roman" w:eastAsia="SimSun" w:hAnsi="Times New Roman" w:cs="Times New Roman"/>
          <w:color w:val="548235"/>
          <w:sz w:val="14"/>
          <w:szCs w:val="14"/>
          <w:lang w:val="en-US"/>
        </w:rPr>
        <w:t>    </w:t>
      </w:r>
      <w:r w:rsidRPr="007F7EC4">
        <w:rPr>
          <w:rFonts w:ascii="Times New Roman" w:eastAsia="SimSun" w:hAnsi="Times New Roman" w:cs="Times New Roman"/>
          <w:color w:val="548235"/>
          <w:sz w:val="20"/>
          <w:szCs w:val="20"/>
          <w:lang w:val="en-US"/>
        </w:rPr>
        <w:t>Option j</w:t>
      </w:r>
    </w:p>
    <w:p w14:paraId="155F1C19"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7F7EC4">
        <w:rPr>
          <w:rFonts w:ascii="Courier New" w:eastAsia="SimSun" w:hAnsi="Courier New" w:cs="Courier New"/>
          <w:color w:val="000000"/>
          <w:sz w:val="20"/>
          <w:szCs w:val="20"/>
          <w:lang w:val="en-US"/>
        </w:rPr>
        <w:t>o</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lang w:val="en-US"/>
        </w:rPr>
        <w:t>Note: down-select </w:t>
      </w:r>
      <w:r w:rsidRPr="007F7EC4">
        <w:rPr>
          <w:rFonts w:ascii="Times New Roman" w:eastAsia="SimSun" w:hAnsi="Times New Roman" w:cs="Times New Roman"/>
          <w:strike/>
          <w:color w:val="548235"/>
          <w:sz w:val="20"/>
          <w:szCs w:val="20"/>
          <w:lang w:val="en-US"/>
        </w:rPr>
        <w:t>between</w:t>
      </w:r>
      <w:r w:rsidRPr="007F7EC4">
        <w:rPr>
          <w:rFonts w:ascii="Times New Roman" w:eastAsia="SimSun" w:hAnsi="Times New Roman" w:cs="Times New Roman"/>
          <w:color w:val="548235"/>
          <w:sz w:val="20"/>
          <w:szCs w:val="20"/>
          <w:lang w:val="en-US"/>
        </w:rPr>
        <w:t> based on</w:t>
      </w:r>
      <w:r w:rsidRPr="007F7EC4">
        <w:rPr>
          <w:rFonts w:ascii="Times New Roman" w:eastAsia="SimSun" w:hAnsi="Times New Roman" w:cs="Times New Roman"/>
          <w:color w:val="000000"/>
          <w:sz w:val="20"/>
          <w:szCs w:val="20"/>
          <w:lang w:val="en-US"/>
        </w:rPr>
        <w:t> the options in RAN1#107-E</w:t>
      </w:r>
    </w:p>
    <w:p w14:paraId="7CC5A1DA" w14:textId="77777777" w:rsidR="00101C21" w:rsidRPr="00101C21" w:rsidRDefault="00101C21" w:rsidP="00101C21">
      <w:pPr>
        <w:shd w:val="clear" w:color="auto" w:fill="FFFFFF"/>
        <w:spacing w:after="0" w:line="240" w:lineRule="auto"/>
        <w:ind w:left="420" w:hanging="420"/>
        <w:rPr>
          <w:rFonts w:ascii="SimSun" w:eastAsia="SimSun" w:hAnsi="SimSun" w:cs="SimSun"/>
          <w:color w:val="000000"/>
          <w:sz w:val="24"/>
          <w:szCs w:val="24"/>
          <w:lang w:val="en-US"/>
        </w:rPr>
      </w:pPr>
      <w:r w:rsidRPr="00101C21">
        <w:rPr>
          <w:rFonts w:ascii="Times New Roman" w:eastAsia="SimSun" w:hAnsi="Times New Roman" w:cs="Times New Roman"/>
          <w:color w:val="000000"/>
          <w:sz w:val="20"/>
          <w:szCs w:val="20"/>
          <w:lang w:val="en-US"/>
        </w:rPr>
        <w:t>-</w:t>
      </w:r>
      <w:r w:rsidRPr="00101C21">
        <w:rPr>
          <w:rFonts w:ascii="Times New Roman" w:eastAsia="SimSun" w:hAnsi="Times New Roman" w:cs="Times New Roman"/>
          <w:color w:val="000000"/>
          <w:sz w:val="14"/>
          <w:szCs w:val="14"/>
          <w:lang w:val="en-US"/>
        </w:rPr>
        <w:t>         </w:t>
      </w:r>
      <w:r w:rsidRPr="00101C21">
        <w:rPr>
          <w:rFonts w:ascii="Times New Roman" w:eastAsia="SimSun" w:hAnsi="Times New Roman" w:cs="Times New Roman"/>
          <w:color w:val="000000"/>
          <w:sz w:val="20"/>
          <w:szCs w:val="20"/>
          <w:lang w:val="en-US"/>
        </w:rPr>
        <w:t>For SSSG switching,</w:t>
      </w:r>
    </w:p>
    <w:p w14:paraId="44DF1FEE"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101C21">
        <w:rPr>
          <w:rFonts w:ascii="Courier New" w:eastAsia="SimSun" w:hAnsi="Courier New" w:cs="Courier New"/>
          <w:color w:val="000000"/>
          <w:sz w:val="20"/>
          <w:szCs w:val="20"/>
          <w:lang w:val="en-US"/>
        </w:rPr>
        <w:t>o</w:t>
      </w:r>
      <w:r w:rsidRPr="00101C21">
        <w:rPr>
          <w:rFonts w:ascii="Times New Roman" w:eastAsia="SimSun" w:hAnsi="Times New Roman" w:cs="Times New Roman"/>
          <w:color w:val="000000"/>
          <w:sz w:val="14"/>
          <w:szCs w:val="14"/>
          <w:lang w:val="en-US"/>
        </w:rPr>
        <w:t>    </w:t>
      </w:r>
      <w:r w:rsidRPr="00101C21">
        <w:rPr>
          <w:rFonts w:ascii="Times New Roman" w:eastAsia="SimSun" w:hAnsi="Times New Roman" w:cs="Times New Roman"/>
          <w:color w:val="000000"/>
          <w:sz w:val="20"/>
          <w:szCs w:val="20"/>
          <w:lang w:val="en-US"/>
        </w:rPr>
        <w:t>Option a</w:t>
      </w:r>
    </w:p>
    <w:p w14:paraId="3ED8D17E"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101C21">
        <w:rPr>
          <w:rFonts w:ascii="Courier New" w:eastAsia="SimSun" w:hAnsi="Courier New" w:cs="Courier New"/>
          <w:color w:val="000000"/>
          <w:sz w:val="20"/>
          <w:szCs w:val="20"/>
          <w:lang w:val="en-US"/>
        </w:rPr>
        <w:t>o</w:t>
      </w:r>
      <w:r w:rsidRPr="00101C21">
        <w:rPr>
          <w:rFonts w:ascii="Times New Roman" w:eastAsia="SimSun" w:hAnsi="Times New Roman" w:cs="Times New Roman"/>
          <w:color w:val="000000"/>
          <w:sz w:val="14"/>
          <w:szCs w:val="14"/>
          <w:lang w:val="en-US"/>
        </w:rPr>
        <w:t>    </w:t>
      </w:r>
      <w:r w:rsidRPr="00101C21">
        <w:rPr>
          <w:rFonts w:ascii="Times New Roman" w:eastAsia="SimSun" w:hAnsi="Times New Roman" w:cs="Times New Roman"/>
          <w:color w:val="000000"/>
          <w:sz w:val="20"/>
          <w:szCs w:val="20"/>
          <w:lang w:val="en-US"/>
        </w:rPr>
        <w:t>Option d for downlink grant  and Option c for uplink grant</w:t>
      </w:r>
    </w:p>
    <w:p w14:paraId="1EE9950F"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101C21">
        <w:rPr>
          <w:rFonts w:ascii="Courier New" w:eastAsia="SimSun" w:hAnsi="Courier New" w:cs="Courier New"/>
          <w:color w:val="000000"/>
          <w:sz w:val="20"/>
          <w:szCs w:val="20"/>
          <w:lang w:val="en-US"/>
        </w:rPr>
        <w:t>o</w:t>
      </w:r>
      <w:r w:rsidRPr="00101C21">
        <w:rPr>
          <w:rFonts w:ascii="Times New Roman" w:eastAsia="SimSun" w:hAnsi="Times New Roman" w:cs="Times New Roman"/>
          <w:color w:val="000000"/>
          <w:sz w:val="14"/>
          <w:szCs w:val="14"/>
          <w:lang w:val="en-US"/>
        </w:rPr>
        <w:t>    </w:t>
      </w:r>
      <w:r w:rsidRPr="00101C21">
        <w:rPr>
          <w:rFonts w:ascii="Times New Roman" w:eastAsia="SimSun" w:hAnsi="Times New Roman" w:cs="Times New Roman"/>
          <w:color w:val="000000"/>
          <w:sz w:val="20"/>
          <w:szCs w:val="20"/>
          <w:lang w:val="en-US"/>
        </w:rPr>
        <w:t>Option h</w:t>
      </w:r>
    </w:p>
    <w:p w14:paraId="02082277"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101C21">
        <w:rPr>
          <w:rFonts w:ascii="Courier New" w:eastAsia="SimSun" w:hAnsi="Courier New" w:cs="Courier New"/>
          <w:color w:val="000000"/>
          <w:sz w:val="20"/>
          <w:szCs w:val="20"/>
          <w:lang w:val="en-US"/>
        </w:rPr>
        <w:t>o</w:t>
      </w:r>
      <w:r w:rsidRPr="00101C21">
        <w:rPr>
          <w:rFonts w:ascii="Times New Roman" w:eastAsia="SimSun" w:hAnsi="Times New Roman" w:cs="Times New Roman"/>
          <w:color w:val="000000"/>
          <w:sz w:val="14"/>
          <w:szCs w:val="14"/>
          <w:lang w:val="en-US"/>
        </w:rPr>
        <w:t>    </w:t>
      </w:r>
      <w:r w:rsidRPr="00101C21">
        <w:rPr>
          <w:rFonts w:ascii="Times New Roman" w:eastAsia="SimSun" w:hAnsi="Times New Roman" w:cs="Times New Roman"/>
          <w:color w:val="548235"/>
          <w:sz w:val="20"/>
          <w:szCs w:val="20"/>
          <w:lang w:val="en-US"/>
        </w:rPr>
        <w:t>Option b</w:t>
      </w:r>
    </w:p>
    <w:p w14:paraId="0D1EE3AF"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101C21">
        <w:rPr>
          <w:rFonts w:ascii="Courier New" w:eastAsia="SimSun" w:hAnsi="Courier New" w:cs="Courier New"/>
          <w:color w:val="000000"/>
          <w:sz w:val="20"/>
          <w:szCs w:val="20"/>
          <w:lang w:val="en-US"/>
        </w:rPr>
        <w:t>o</w:t>
      </w:r>
      <w:r w:rsidRPr="00101C21">
        <w:rPr>
          <w:rFonts w:ascii="Times New Roman" w:eastAsia="SimSun" w:hAnsi="Times New Roman" w:cs="Times New Roman"/>
          <w:color w:val="000000"/>
          <w:sz w:val="14"/>
          <w:szCs w:val="14"/>
          <w:lang w:val="en-US"/>
        </w:rPr>
        <w:t>    </w:t>
      </w:r>
      <w:r w:rsidRPr="00101C21">
        <w:rPr>
          <w:rFonts w:ascii="Times New Roman" w:eastAsia="SimSun" w:hAnsi="Times New Roman" w:cs="Times New Roman"/>
          <w:color w:val="7030A0"/>
          <w:sz w:val="20"/>
          <w:szCs w:val="20"/>
          <w:lang w:val="en-US"/>
        </w:rPr>
        <w:t>Option d for downlink grant and Option g for uplink grant</w:t>
      </w:r>
    </w:p>
    <w:p w14:paraId="751169BE"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7F7EC4">
        <w:rPr>
          <w:rFonts w:ascii="Courier New" w:eastAsia="SimSun" w:hAnsi="Courier New" w:cs="Courier New"/>
          <w:color w:val="000000"/>
          <w:sz w:val="20"/>
          <w:szCs w:val="20"/>
          <w:lang w:val="en-US"/>
        </w:rPr>
        <w:t>o</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lang w:val="en-US"/>
        </w:rPr>
        <w:t>Note: down-select </w:t>
      </w:r>
      <w:r w:rsidRPr="007F7EC4">
        <w:rPr>
          <w:rFonts w:ascii="Times New Roman" w:eastAsia="SimSun" w:hAnsi="Times New Roman" w:cs="Times New Roman"/>
          <w:strike/>
          <w:color w:val="548235"/>
          <w:sz w:val="20"/>
          <w:szCs w:val="20"/>
          <w:lang w:val="en-US"/>
        </w:rPr>
        <w:t>between</w:t>
      </w:r>
      <w:r w:rsidRPr="007F7EC4">
        <w:rPr>
          <w:rFonts w:ascii="Times New Roman" w:eastAsia="SimSun" w:hAnsi="Times New Roman" w:cs="Times New Roman"/>
          <w:color w:val="548235"/>
          <w:sz w:val="20"/>
          <w:szCs w:val="20"/>
          <w:lang w:val="en-US"/>
        </w:rPr>
        <w:t> based on</w:t>
      </w:r>
      <w:r w:rsidRPr="007F7EC4">
        <w:rPr>
          <w:rFonts w:ascii="Times New Roman" w:eastAsia="SimSun" w:hAnsi="Times New Roman" w:cs="Times New Roman"/>
          <w:color w:val="000000"/>
          <w:sz w:val="20"/>
          <w:szCs w:val="20"/>
          <w:lang w:val="en-US"/>
        </w:rPr>
        <w:t> the options in RAN1#107-E</w:t>
      </w:r>
    </w:p>
    <w:p w14:paraId="3812A58F" w14:textId="77777777" w:rsidR="00101C21" w:rsidRPr="00101C21" w:rsidRDefault="00101C21" w:rsidP="00101C21">
      <w:pPr>
        <w:shd w:val="clear" w:color="auto" w:fill="FFFFFF"/>
        <w:spacing w:after="0" w:line="240" w:lineRule="auto"/>
        <w:ind w:left="420" w:hanging="420"/>
        <w:rPr>
          <w:rFonts w:ascii="SimSun" w:eastAsia="SimSun" w:hAnsi="SimSun" w:cs="SimSun"/>
          <w:color w:val="000000"/>
          <w:sz w:val="24"/>
          <w:szCs w:val="24"/>
          <w:lang w:val="en-US"/>
        </w:rPr>
      </w:pPr>
      <w:r w:rsidRPr="007F7EC4">
        <w:rPr>
          <w:rFonts w:ascii="Times New Roman" w:eastAsia="SimSun" w:hAnsi="Times New Roman" w:cs="Times New Roman"/>
          <w:color w:val="000000"/>
          <w:sz w:val="20"/>
          <w:szCs w:val="20"/>
          <w:lang w:val="en-US"/>
        </w:rPr>
        <w:lastRenderedPageBreak/>
        <w:t>-</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lang w:val="en-US"/>
        </w:rPr>
        <w:t>The Options a </w:t>
      </w:r>
      <w:r w:rsidRPr="00101C21">
        <w:rPr>
          <w:rFonts w:ascii="Yu Gothic Medium" w:eastAsia="Yu Gothic Medium" w:hAnsi="Yu Gothic Medium" w:cs="SimSun" w:hint="eastAsia"/>
          <w:color w:val="000000"/>
          <w:sz w:val="20"/>
          <w:szCs w:val="20"/>
          <w:lang w:val="en-US"/>
        </w:rPr>
        <w:t>–</w:t>
      </w:r>
      <w:r w:rsidRPr="007F7EC4">
        <w:rPr>
          <w:rFonts w:ascii="Times New Roman" w:eastAsia="SimSun" w:hAnsi="Times New Roman" w:cs="Times New Roman"/>
          <w:color w:val="000000"/>
          <w:sz w:val="20"/>
          <w:szCs w:val="20"/>
          <w:lang w:val="en-US"/>
        </w:rPr>
        <w:t> j is defined as follows,</w:t>
      </w:r>
    </w:p>
    <w:p w14:paraId="3E664022"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7F7EC4">
        <w:rPr>
          <w:rFonts w:ascii="Courier New" w:eastAsia="SimSun" w:hAnsi="Courier New" w:cs="Courier New"/>
          <w:color w:val="000000"/>
          <w:sz w:val="20"/>
          <w:szCs w:val="20"/>
          <w:lang w:val="en-US"/>
        </w:rPr>
        <w:t>o</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u w:val="single"/>
          <w:lang w:val="en-US"/>
        </w:rPr>
        <w:t>Option a</w:t>
      </w:r>
      <w:r w:rsidRPr="007F7EC4">
        <w:rPr>
          <w:rFonts w:ascii="Times New Roman" w:eastAsia="SimSun" w:hAnsi="Times New Roman" w:cs="Times New Roman"/>
          <w:color w:val="000000"/>
          <w:sz w:val="20"/>
          <w:szCs w:val="20"/>
          <w:lang w:val="en-US"/>
        </w:rPr>
        <w:t>: </w:t>
      </w:r>
      <w:r w:rsidRPr="00101C21">
        <w:rPr>
          <w:rFonts w:ascii="Times New Roman" w:eastAsia="SimSun" w:hAnsi="Times New Roman" w:cs="Times New Roman"/>
          <w:color w:val="000000"/>
          <w:sz w:val="20"/>
          <w:szCs w:val="20"/>
          <w:lang w:val="en-US"/>
        </w:rPr>
        <w:t>the application timelines provided in Table 10.4-1 in TS38.213 for search-space group switching for unlicensed band form is reused.</w:t>
      </w:r>
    </w:p>
    <w:p w14:paraId="73B72261" w14:textId="77777777" w:rsidR="00101C21" w:rsidRPr="00101C21" w:rsidRDefault="00101C21" w:rsidP="00101C21">
      <w:pPr>
        <w:shd w:val="clear" w:color="auto" w:fill="FFFFFF"/>
        <w:spacing w:after="0" w:line="240" w:lineRule="auto"/>
        <w:ind w:left="1260" w:hanging="420"/>
        <w:rPr>
          <w:rFonts w:ascii="SimSun" w:eastAsia="SimSun" w:hAnsi="SimSun" w:cs="SimSun"/>
          <w:color w:val="000000"/>
          <w:sz w:val="24"/>
          <w:szCs w:val="24"/>
          <w:lang w:val="en-US"/>
        </w:rPr>
      </w:pPr>
      <w:r w:rsidRPr="00101C21">
        <w:rPr>
          <w:rFonts w:ascii="Wingdings" w:eastAsia="SimSun" w:hAnsi="Wingdings" w:cs="SimSun"/>
          <w:color w:val="000000"/>
          <w:sz w:val="20"/>
          <w:szCs w:val="20"/>
        </w:rPr>
        <w:t>u</w:t>
      </w:r>
      <w:r w:rsidRPr="007F7EC4">
        <w:rPr>
          <w:rFonts w:ascii="Times New Roman" w:eastAsia="SimSun" w:hAnsi="Times New Roman" w:cs="Times New Roman"/>
          <w:color w:val="000000"/>
          <w:sz w:val="14"/>
          <w:szCs w:val="14"/>
          <w:lang w:val="en-US"/>
        </w:rPr>
        <w:t>      </w:t>
      </w:r>
      <w:r w:rsidRPr="00101C21">
        <w:rPr>
          <w:rFonts w:ascii="SimSun" w:eastAsia="SimSun" w:hAnsi="SimSun" w:cs="SimSun"/>
          <w:color w:val="000000"/>
          <w:sz w:val="24"/>
          <w:szCs w:val="24"/>
          <w:lang w:val="en-US"/>
        </w:rPr>
        <w:fldChar w:fldCharType="begin"/>
      </w:r>
      <w:r w:rsidRPr="00101C21">
        <w:rPr>
          <w:rFonts w:ascii="SimSun" w:eastAsia="SimSun" w:hAnsi="SimSun" w:cs="SimSun"/>
          <w:color w:val="000000"/>
          <w:sz w:val="24"/>
          <w:szCs w:val="24"/>
          <w:lang w:val="en-US"/>
        </w:rPr>
        <w:instrText xml:space="preserve"> INCLUDEPICTURE "C:\\Users\\cmcc\\AppData\\Roaming\\Foxmail7\\Temp-11832-20211020043150\\Attach\\image002(10-21-17-33-12).png" \* MERGEFORMATINET </w:instrText>
      </w:r>
      <w:r w:rsidRPr="00101C21">
        <w:rPr>
          <w:rFonts w:ascii="SimSun" w:eastAsia="SimSun" w:hAnsi="SimSun" w:cs="SimSun"/>
          <w:color w:val="000000"/>
          <w:sz w:val="24"/>
          <w:szCs w:val="24"/>
          <w:lang w:val="en-US"/>
        </w:rPr>
        <w:fldChar w:fldCharType="separate"/>
      </w:r>
      <w:r w:rsidR="00356CCA">
        <w:rPr>
          <w:rFonts w:ascii="SimSun" w:eastAsia="SimSun" w:hAnsi="SimSun" w:cs="SimSun"/>
          <w:color w:val="000000"/>
          <w:sz w:val="24"/>
          <w:szCs w:val="24"/>
          <w:lang w:val="en-US"/>
        </w:rPr>
        <w:fldChar w:fldCharType="begin"/>
      </w:r>
      <w:r w:rsidR="00356CCA">
        <w:rPr>
          <w:rFonts w:ascii="SimSun" w:eastAsia="SimSun" w:hAnsi="SimSun" w:cs="SimSun"/>
          <w:color w:val="000000"/>
          <w:sz w:val="24"/>
          <w:szCs w:val="24"/>
          <w:lang w:val="en-US"/>
        </w:rPr>
        <w:instrText xml:space="preserve"> INCLUDEPICTURE  "C:\\Users\\cmcc\\AppData\\Roaming\\Foxmail7\\Temp-11832-20211020043150\\Attach\\image002(10-21-17-33-12).png" \* MERGEFORMATINET </w:instrText>
      </w:r>
      <w:r w:rsidR="00356CCA">
        <w:rPr>
          <w:rFonts w:ascii="SimSun" w:eastAsia="SimSun" w:hAnsi="SimSun" w:cs="SimSun"/>
          <w:color w:val="000000"/>
          <w:sz w:val="24"/>
          <w:szCs w:val="24"/>
          <w:lang w:val="en-US"/>
        </w:rPr>
        <w:fldChar w:fldCharType="separate"/>
      </w:r>
      <w:r w:rsidR="00EE2BAD">
        <w:rPr>
          <w:rFonts w:ascii="SimSun" w:eastAsia="SimSun" w:hAnsi="SimSun" w:cs="SimSun"/>
          <w:color w:val="000000"/>
          <w:sz w:val="24"/>
          <w:szCs w:val="24"/>
          <w:lang w:val="en-US"/>
        </w:rPr>
        <w:fldChar w:fldCharType="begin"/>
      </w:r>
      <w:r w:rsidR="00EE2BAD">
        <w:rPr>
          <w:rFonts w:ascii="SimSun" w:eastAsia="SimSun" w:hAnsi="SimSun" w:cs="SimSun"/>
          <w:color w:val="000000"/>
          <w:sz w:val="24"/>
          <w:szCs w:val="24"/>
          <w:lang w:val="en-US"/>
        </w:rPr>
        <w:instrText xml:space="preserve"> </w:instrText>
      </w:r>
      <w:r w:rsidR="00EE2BAD">
        <w:rPr>
          <w:rFonts w:ascii="SimSun" w:eastAsia="SimSun" w:hAnsi="SimSun" w:cs="SimSun"/>
          <w:color w:val="000000"/>
          <w:sz w:val="24"/>
          <w:szCs w:val="24"/>
          <w:lang w:val="en-US"/>
        </w:rPr>
        <w:instrText>INCLUDEPICTURE  "https://jppanasonic.sharepoint.com/sites/Palte/cmcc/AppData/Roaming/Foxmail7/Temp-11832-20211020043150/Attach/image002(10-21-17-33-12).png" \* MERGEFORMATINET</w:instrText>
      </w:r>
      <w:r w:rsidR="00EE2BAD">
        <w:rPr>
          <w:rFonts w:ascii="SimSun" w:eastAsia="SimSun" w:hAnsi="SimSun" w:cs="SimSun"/>
          <w:color w:val="000000"/>
          <w:sz w:val="24"/>
          <w:szCs w:val="24"/>
          <w:lang w:val="en-US"/>
        </w:rPr>
        <w:instrText xml:space="preserve"> </w:instrText>
      </w:r>
      <w:r w:rsidR="00EE2BAD">
        <w:rPr>
          <w:rFonts w:ascii="SimSun" w:eastAsia="SimSun" w:hAnsi="SimSun" w:cs="SimSun"/>
          <w:color w:val="000000"/>
          <w:sz w:val="24"/>
          <w:szCs w:val="24"/>
          <w:lang w:val="en-US"/>
        </w:rPr>
        <w:fldChar w:fldCharType="separate"/>
      </w:r>
      <w:r w:rsidR="00EE2BAD">
        <w:rPr>
          <w:rFonts w:ascii="SimSun" w:eastAsia="SimSun" w:hAnsi="SimSun" w:cs="SimSun"/>
          <w:color w:val="000000"/>
          <w:sz w:val="24"/>
          <w:szCs w:val="24"/>
          <w:lang w:val="en-US"/>
        </w:rPr>
        <w:pict w14:anchorId="3C484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5pt;height:14.15pt">
            <v:imagedata r:id="rId11" r:href="rId12"/>
          </v:shape>
        </w:pict>
      </w:r>
      <w:r w:rsidR="00EE2BAD">
        <w:rPr>
          <w:rFonts w:ascii="SimSun" w:eastAsia="SimSun" w:hAnsi="SimSun" w:cs="SimSun"/>
          <w:color w:val="000000"/>
          <w:sz w:val="24"/>
          <w:szCs w:val="24"/>
          <w:lang w:val="en-US"/>
        </w:rPr>
        <w:fldChar w:fldCharType="end"/>
      </w:r>
      <w:r w:rsidR="00356CCA">
        <w:rPr>
          <w:rFonts w:ascii="SimSun" w:eastAsia="SimSun" w:hAnsi="SimSun" w:cs="SimSun"/>
          <w:color w:val="000000"/>
          <w:sz w:val="24"/>
          <w:szCs w:val="24"/>
          <w:lang w:val="en-US"/>
        </w:rPr>
        <w:fldChar w:fldCharType="end"/>
      </w:r>
      <w:r w:rsidRPr="00101C21">
        <w:rPr>
          <w:rFonts w:ascii="SimSun" w:eastAsia="SimSun" w:hAnsi="SimSun" w:cs="SimSun"/>
          <w:color w:val="000000"/>
          <w:sz w:val="24"/>
          <w:szCs w:val="24"/>
          <w:lang w:val="en-US"/>
        </w:rPr>
        <w:fldChar w:fldCharType="end"/>
      </w:r>
      <w:r w:rsidRPr="00101C21">
        <w:rPr>
          <w:rFonts w:ascii="Times New Roman" w:eastAsia="SimSun" w:hAnsi="Times New Roman" w:cs="Times New Roman"/>
          <w:color w:val="000000"/>
          <w:sz w:val="20"/>
          <w:szCs w:val="20"/>
          <w:lang w:val="en-US"/>
        </w:rPr>
        <w:t> for SCS configuration </w:t>
      </w:r>
      <w:r w:rsidRPr="00101C21">
        <w:rPr>
          <w:rFonts w:ascii="SimSun" w:eastAsia="SimSun" w:hAnsi="SimSun" w:cs="SimSun"/>
          <w:color w:val="000000"/>
          <w:sz w:val="24"/>
          <w:szCs w:val="24"/>
          <w:lang w:val="en-US"/>
        </w:rPr>
        <w:fldChar w:fldCharType="begin"/>
      </w:r>
      <w:r w:rsidRPr="00101C21">
        <w:rPr>
          <w:rFonts w:ascii="SimSun" w:eastAsia="SimSun" w:hAnsi="SimSun" w:cs="SimSun"/>
          <w:color w:val="000000"/>
          <w:sz w:val="24"/>
          <w:szCs w:val="24"/>
          <w:lang w:val="en-US"/>
        </w:rPr>
        <w:instrText xml:space="preserve"> INCLUDEPICTURE "C:\\Users\\cmcc\\AppData\\Roaming\\Foxmail7\\Temp-11832-20211020043150\\Attach\\image003(10-21-17-33-12).png" \* MERGEFORMATINET </w:instrText>
      </w:r>
      <w:r w:rsidRPr="00101C21">
        <w:rPr>
          <w:rFonts w:ascii="SimSun" w:eastAsia="SimSun" w:hAnsi="SimSun" w:cs="SimSun"/>
          <w:color w:val="000000"/>
          <w:sz w:val="24"/>
          <w:szCs w:val="24"/>
          <w:lang w:val="en-US"/>
        </w:rPr>
        <w:fldChar w:fldCharType="separate"/>
      </w:r>
      <w:r w:rsidR="00356CCA">
        <w:rPr>
          <w:rFonts w:ascii="SimSun" w:eastAsia="SimSun" w:hAnsi="SimSun" w:cs="SimSun"/>
          <w:color w:val="000000"/>
          <w:sz w:val="24"/>
          <w:szCs w:val="24"/>
          <w:lang w:val="en-US"/>
        </w:rPr>
        <w:fldChar w:fldCharType="begin"/>
      </w:r>
      <w:r w:rsidR="00356CCA">
        <w:rPr>
          <w:rFonts w:ascii="SimSun" w:eastAsia="SimSun" w:hAnsi="SimSun" w:cs="SimSun"/>
          <w:color w:val="000000"/>
          <w:sz w:val="24"/>
          <w:szCs w:val="24"/>
          <w:lang w:val="en-US"/>
        </w:rPr>
        <w:instrText xml:space="preserve"> INCLUDEPICTURE  "C:\\Users\\cmcc\\AppData\\Roaming\\Foxmail7\\Temp-11832-20211020043150\\Attach\\image003(10-21-17-33-12).png" \* MERGEFORMATINET </w:instrText>
      </w:r>
      <w:r w:rsidR="00356CCA">
        <w:rPr>
          <w:rFonts w:ascii="SimSun" w:eastAsia="SimSun" w:hAnsi="SimSun" w:cs="SimSun"/>
          <w:color w:val="000000"/>
          <w:sz w:val="24"/>
          <w:szCs w:val="24"/>
          <w:lang w:val="en-US"/>
        </w:rPr>
        <w:fldChar w:fldCharType="separate"/>
      </w:r>
      <w:r w:rsidR="00EE2BAD">
        <w:rPr>
          <w:rFonts w:ascii="SimSun" w:eastAsia="SimSun" w:hAnsi="SimSun" w:cs="SimSun"/>
          <w:color w:val="000000"/>
          <w:sz w:val="24"/>
          <w:szCs w:val="24"/>
          <w:lang w:val="en-US"/>
        </w:rPr>
        <w:fldChar w:fldCharType="begin"/>
      </w:r>
      <w:r w:rsidR="00EE2BAD">
        <w:rPr>
          <w:rFonts w:ascii="SimSun" w:eastAsia="SimSun" w:hAnsi="SimSun" w:cs="SimSun"/>
          <w:color w:val="000000"/>
          <w:sz w:val="24"/>
          <w:szCs w:val="24"/>
          <w:lang w:val="en-US"/>
        </w:rPr>
        <w:instrText xml:space="preserve"> </w:instrText>
      </w:r>
      <w:r w:rsidR="00EE2BAD">
        <w:rPr>
          <w:rFonts w:ascii="SimSun" w:eastAsia="SimSun" w:hAnsi="SimSun" w:cs="SimSun"/>
          <w:color w:val="000000"/>
          <w:sz w:val="24"/>
          <w:szCs w:val="24"/>
          <w:lang w:val="en-US"/>
        </w:rPr>
        <w:instrText>INCLUDEPICTURE  "https://jppanasonic.sharepoint.com/sites/Palte/cmcc/AppData/Roaming/Foxmail7/Temp-11832-20211020043150/Attach/image003(10-21-17-33-12).png" \* MERGEFORMATINET</w:instrText>
      </w:r>
      <w:r w:rsidR="00EE2BAD">
        <w:rPr>
          <w:rFonts w:ascii="SimSun" w:eastAsia="SimSun" w:hAnsi="SimSun" w:cs="SimSun"/>
          <w:color w:val="000000"/>
          <w:sz w:val="24"/>
          <w:szCs w:val="24"/>
          <w:lang w:val="en-US"/>
        </w:rPr>
        <w:instrText xml:space="preserve"> </w:instrText>
      </w:r>
      <w:r w:rsidR="00EE2BAD">
        <w:rPr>
          <w:rFonts w:ascii="SimSun" w:eastAsia="SimSun" w:hAnsi="SimSun" w:cs="SimSun"/>
          <w:color w:val="000000"/>
          <w:sz w:val="24"/>
          <w:szCs w:val="24"/>
          <w:lang w:val="en-US"/>
        </w:rPr>
        <w:fldChar w:fldCharType="separate"/>
      </w:r>
      <w:r w:rsidR="00EE2BAD">
        <w:rPr>
          <w:rFonts w:ascii="SimSun" w:eastAsia="SimSun" w:hAnsi="SimSun" w:cs="SimSun"/>
          <w:color w:val="000000"/>
          <w:sz w:val="24"/>
          <w:szCs w:val="24"/>
          <w:lang w:val="en-US"/>
        </w:rPr>
        <w:pict w14:anchorId="3BBD7713">
          <v:shape id="_x0000_i1026" type="#_x0000_t75" style="width:24.95pt;height:11.25pt">
            <v:imagedata r:id="rId13" r:href="rId14"/>
          </v:shape>
        </w:pict>
      </w:r>
      <w:r w:rsidR="00EE2BAD">
        <w:rPr>
          <w:rFonts w:ascii="SimSun" w:eastAsia="SimSun" w:hAnsi="SimSun" w:cs="SimSun"/>
          <w:color w:val="000000"/>
          <w:sz w:val="24"/>
          <w:szCs w:val="24"/>
          <w:lang w:val="en-US"/>
        </w:rPr>
        <w:fldChar w:fldCharType="end"/>
      </w:r>
      <w:r w:rsidR="00356CCA">
        <w:rPr>
          <w:rFonts w:ascii="SimSun" w:eastAsia="SimSun" w:hAnsi="SimSun" w:cs="SimSun"/>
          <w:color w:val="000000"/>
          <w:sz w:val="24"/>
          <w:szCs w:val="24"/>
          <w:lang w:val="en-US"/>
        </w:rPr>
        <w:fldChar w:fldCharType="end"/>
      </w:r>
      <w:r w:rsidRPr="00101C21">
        <w:rPr>
          <w:rFonts w:ascii="SimSun" w:eastAsia="SimSun" w:hAnsi="SimSun" w:cs="SimSun"/>
          <w:color w:val="000000"/>
          <w:sz w:val="24"/>
          <w:szCs w:val="24"/>
          <w:lang w:val="en-US"/>
        </w:rPr>
        <w:fldChar w:fldCharType="end"/>
      </w:r>
      <w:r w:rsidRPr="00101C21">
        <w:rPr>
          <w:rFonts w:ascii="Times New Roman" w:eastAsia="SimSun" w:hAnsi="Times New Roman" w:cs="Times New Roman"/>
          <w:color w:val="000000"/>
          <w:sz w:val="20"/>
          <w:szCs w:val="20"/>
          <w:lang w:val="en-US"/>
        </w:rPr>
        <w:t>, FFS X = 25 or 39</w:t>
      </w:r>
    </w:p>
    <w:p w14:paraId="53AECEC2" w14:textId="77777777" w:rsidR="00101C21" w:rsidRPr="00101C21" w:rsidRDefault="00101C21" w:rsidP="00101C21">
      <w:pPr>
        <w:shd w:val="clear" w:color="auto" w:fill="FFFFFF"/>
        <w:spacing w:after="0" w:line="240" w:lineRule="auto"/>
        <w:ind w:left="1260" w:hanging="420"/>
        <w:rPr>
          <w:rFonts w:ascii="SimSun" w:eastAsia="SimSun" w:hAnsi="SimSun" w:cs="SimSun"/>
          <w:color w:val="000000"/>
          <w:sz w:val="24"/>
          <w:szCs w:val="24"/>
          <w:lang w:val="en-US"/>
        </w:rPr>
      </w:pPr>
      <w:r w:rsidRPr="00101C21">
        <w:rPr>
          <w:rFonts w:ascii="Wingdings" w:eastAsia="SimSun" w:hAnsi="Wingdings" w:cs="SimSun"/>
          <w:color w:val="000000"/>
          <w:sz w:val="20"/>
          <w:szCs w:val="20"/>
        </w:rPr>
        <w:t>u</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lang w:val="en-US"/>
        </w:rPr>
        <w:t>FFS: </w:t>
      </w:r>
      <w:r w:rsidRPr="00101C21">
        <w:rPr>
          <w:rFonts w:ascii="SimSun" w:eastAsia="SimSun" w:hAnsi="SimSun" w:cs="SimSun"/>
          <w:color w:val="000000"/>
          <w:sz w:val="24"/>
          <w:szCs w:val="24"/>
          <w:lang w:val="en-US"/>
        </w:rPr>
        <w:fldChar w:fldCharType="begin"/>
      </w:r>
      <w:r w:rsidRPr="00101C21">
        <w:rPr>
          <w:rFonts w:ascii="SimSun" w:eastAsia="SimSun" w:hAnsi="SimSun" w:cs="SimSun"/>
          <w:color w:val="000000"/>
          <w:sz w:val="24"/>
          <w:szCs w:val="24"/>
          <w:lang w:val="en-US"/>
        </w:rPr>
        <w:instrText xml:space="preserve"> INCLUDEPICTURE "C:\\Users\\cmcc\\AppData\\Roaming\\Foxmail7\\Temp-11832-20211020043150\\Attach\\image004(10-21-17-33-12).png" \* MERGEFORMATINET </w:instrText>
      </w:r>
      <w:r w:rsidRPr="00101C21">
        <w:rPr>
          <w:rFonts w:ascii="SimSun" w:eastAsia="SimSun" w:hAnsi="SimSun" w:cs="SimSun"/>
          <w:color w:val="000000"/>
          <w:sz w:val="24"/>
          <w:szCs w:val="24"/>
          <w:lang w:val="en-US"/>
        </w:rPr>
        <w:fldChar w:fldCharType="separate"/>
      </w:r>
      <w:r w:rsidR="00356CCA">
        <w:rPr>
          <w:rFonts w:ascii="SimSun" w:eastAsia="SimSun" w:hAnsi="SimSun" w:cs="SimSun"/>
          <w:color w:val="000000"/>
          <w:sz w:val="24"/>
          <w:szCs w:val="24"/>
          <w:lang w:val="en-US"/>
        </w:rPr>
        <w:fldChar w:fldCharType="begin"/>
      </w:r>
      <w:r w:rsidR="00356CCA">
        <w:rPr>
          <w:rFonts w:ascii="SimSun" w:eastAsia="SimSun" w:hAnsi="SimSun" w:cs="SimSun"/>
          <w:color w:val="000000"/>
          <w:sz w:val="24"/>
          <w:szCs w:val="24"/>
          <w:lang w:val="en-US"/>
        </w:rPr>
        <w:instrText xml:space="preserve"> INCLUDEPICTURE  "C:\\Users\\cmcc\\AppData\\Roaming\\Foxmail7\\Temp-11832-20211020043150\\Attach\\image004(10-21-17-33-12).png" \* MERGEFORMATINET </w:instrText>
      </w:r>
      <w:r w:rsidR="00356CCA">
        <w:rPr>
          <w:rFonts w:ascii="SimSun" w:eastAsia="SimSun" w:hAnsi="SimSun" w:cs="SimSun"/>
          <w:color w:val="000000"/>
          <w:sz w:val="24"/>
          <w:szCs w:val="24"/>
          <w:lang w:val="en-US"/>
        </w:rPr>
        <w:fldChar w:fldCharType="separate"/>
      </w:r>
      <w:r w:rsidR="00EE2BAD">
        <w:rPr>
          <w:rFonts w:ascii="SimSun" w:eastAsia="SimSun" w:hAnsi="SimSun" w:cs="SimSun"/>
          <w:color w:val="000000"/>
          <w:sz w:val="24"/>
          <w:szCs w:val="24"/>
          <w:lang w:val="en-US"/>
        </w:rPr>
        <w:fldChar w:fldCharType="begin"/>
      </w:r>
      <w:r w:rsidR="00EE2BAD">
        <w:rPr>
          <w:rFonts w:ascii="SimSun" w:eastAsia="SimSun" w:hAnsi="SimSun" w:cs="SimSun"/>
          <w:color w:val="000000"/>
          <w:sz w:val="24"/>
          <w:szCs w:val="24"/>
          <w:lang w:val="en-US"/>
        </w:rPr>
        <w:instrText xml:space="preserve"> </w:instrText>
      </w:r>
      <w:r w:rsidR="00EE2BAD">
        <w:rPr>
          <w:rFonts w:ascii="SimSun" w:eastAsia="SimSun" w:hAnsi="SimSun" w:cs="SimSun"/>
          <w:color w:val="000000"/>
          <w:sz w:val="24"/>
          <w:szCs w:val="24"/>
          <w:lang w:val="en-US"/>
        </w:rPr>
        <w:instrText>INCLUDEPICTURE  "https://jppanasonic.sharepoint.com/sites/Palte/cmcc/AppData/Roaming/Foxmail7/Temp-11832-20211020043150/Attach/image004(10-21-17-33-12).png" \* MERGEFORMATINET</w:instrText>
      </w:r>
      <w:r w:rsidR="00EE2BAD">
        <w:rPr>
          <w:rFonts w:ascii="SimSun" w:eastAsia="SimSun" w:hAnsi="SimSun" w:cs="SimSun"/>
          <w:color w:val="000000"/>
          <w:sz w:val="24"/>
          <w:szCs w:val="24"/>
          <w:lang w:val="en-US"/>
        </w:rPr>
        <w:instrText xml:space="preserve"> </w:instrText>
      </w:r>
      <w:r w:rsidR="00EE2BAD">
        <w:rPr>
          <w:rFonts w:ascii="SimSun" w:eastAsia="SimSun" w:hAnsi="SimSun" w:cs="SimSun"/>
          <w:color w:val="000000"/>
          <w:sz w:val="24"/>
          <w:szCs w:val="24"/>
          <w:lang w:val="en-US"/>
        </w:rPr>
        <w:fldChar w:fldCharType="separate"/>
      </w:r>
      <w:r w:rsidR="00EE2BAD">
        <w:rPr>
          <w:rFonts w:ascii="SimSun" w:eastAsia="SimSun" w:hAnsi="SimSun" w:cs="SimSun"/>
          <w:color w:val="000000"/>
          <w:sz w:val="24"/>
          <w:szCs w:val="24"/>
          <w:lang w:val="en-US"/>
        </w:rPr>
        <w:pict w14:anchorId="6E8DE6D8">
          <v:shape id="_x0000_i1027" type="#_x0000_t75" style="width:32.05pt;height:11.25pt">
            <v:imagedata r:id="rId15" r:href="rId16"/>
          </v:shape>
        </w:pict>
      </w:r>
      <w:r w:rsidR="00EE2BAD">
        <w:rPr>
          <w:rFonts w:ascii="SimSun" w:eastAsia="SimSun" w:hAnsi="SimSun" w:cs="SimSun"/>
          <w:color w:val="000000"/>
          <w:sz w:val="24"/>
          <w:szCs w:val="24"/>
          <w:lang w:val="en-US"/>
        </w:rPr>
        <w:fldChar w:fldCharType="end"/>
      </w:r>
      <w:r w:rsidR="00356CCA">
        <w:rPr>
          <w:rFonts w:ascii="SimSun" w:eastAsia="SimSun" w:hAnsi="SimSun" w:cs="SimSun"/>
          <w:color w:val="000000"/>
          <w:sz w:val="24"/>
          <w:szCs w:val="24"/>
          <w:lang w:val="en-US"/>
        </w:rPr>
        <w:fldChar w:fldCharType="end"/>
      </w:r>
      <w:r w:rsidRPr="00101C21">
        <w:rPr>
          <w:rFonts w:ascii="SimSun" w:eastAsia="SimSun" w:hAnsi="SimSun" w:cs="SimSun"/>
          <w:color w:val="000000"/>
          <w:sz w:val="24"/>
          <w:szCs w:val="24"/>
          <w:lang w:val="en-US"/>
        </w:rPr>
        <w:fldChar w:fldCharType="end"/>
      </w:r>
    </w:p>
    <w:p w14:paraId="743EDB7D"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7F7EC4">
        <w:rPr>
          <w:rFonts w:ascii="Courier New" w:eastAsia="SimSun" w:hAnsi="Courier New" w:cs="Courier New"/>
          <w:color w:val="000000"/>
          <w:sz w:val="20"/>
          <w:szCs w:val="20"/>
          <w:lang w:val="en-US"/>
        </w:rPr>
        <w:t>o</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u w:val="single"/>
          <w:lang w:val="en-US"/>
        </w:rPr>
        <w:t>Option b</w:t>
      </w:r>
      <w:r w:rsidRPr="007F7EC4">
        <w:rPr>
          <w:rFonts w:ascii="Times New Roman" w:eastAsia="SimSun" w:hAnsi="Times New Roman" w:cs="Times New Roman"/>
          <w:color w:val="000000"/>
          <w:sz w:val="20"/>
          <w:szCs w:val="20"/>
          <w:lang w:val="en-US"/>
        </w:rPr>
        <w:t>: </w:t>
      </w:r>
      <w:r w:rsidRPr="00101C21">
        <w:rPr>
          <w:rFonts w:ascii="Times New Roman" w:eastAsia="SimSun" w:hAnsi="Times New Roman" w:cs="Times New Roman"/>
          <w:color w:val="000000"/>
          <w:sz w:val="20"/>
          <w:szCs w:val="20"/>
          <w:lang w:val="en-US"/>
        </w:rPr>
        <w:t> the application delay needed for PDCCH processing for Rel-16 minimum application delay for K0min/K2min indication is reused/extended.</w:t>
      </w:r>
    </w:p>
    <w:p w14:paraId="2A7743A5"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7F7EC4">
        <w:rPr>
          <w:rFonts w:ascii="Courier New" w:eastAsia="SimSun" w:hAnsi="Courier New" w:cs="Courier New"/>
          <w:color w:val="000000"/>
          <w:sz w:val="20"/>
          <w:szCs w:val="20"/>
          <w:lang w:val="en-US"/>
        </w:rPr>
        <w:t>o</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u w:val="single"/>
          <w:lang w:val="en-US"/>
        </w:rPr>
        <w:t>Option c</w:t>
      </w:r>
      <w:r w:rsidRPr="007F7EC4">
        <w:rPr>
          <w:rFonts w:ascii="Times New Roman" w:eastAsia="SimSun" w:hAnsi="Times New Roman" w:cs="Times New Roman"/>
          <w:color w:val="000000"/>
          <w:sz w:val="20"/>
          <w:szCs w:val="20"/>
          <w:lang w:val="en-US"/>
        </w:rPr>
        <w:t>: PDCCH monitoring adaptation command applies after PUSCH transmission if triggered by UL DCI</w:t>
      </w:r>
    </w:p>
    <w:p w14:paraId="3C6AE6E2"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7F7EC4">
        <w:rPr>
          <w:rFonts w:ascii="Courier New" w:eastAsia="SimSun" w:hAnsi="Courier New" w:cs="Courier New"/>
          <w:color w:val="000000"/>
          <w:sz w:val="20"/>
          <w:szCs w:val="20"/>
          <w:lang w:val="en-US"/>
        </w:rPr>
        <w:t>o</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u w:val="single"/>
          <w:lang w:val="en-US"/>
        </w:rPr>
        <w:t>Option d</w:t>
      </w:r>
      <w:r w:rsidRPr="007F7EC4">
        <w:rPr>
          <w:rFonts w:ascii="Times New Roman" w:eastAsia="SimSun" w:hAnsi="Times New Roman" w:cs="Times New Roman"/>
          <w:color w:val="000000"/>
          <w:sz w:val="20"/>
          <w:szCs w:val="20"/>
          <w:lang w:val="en-US"/>
        </w:rPr>
        <w:t>: PDCCH monitoring adaptation command applies after HARQ-ACK transmission (or plus some margin for HARQ-ACK decoding).</w:t>
      </w:r>
    </w:p>
    <w:p w14:paraId="6C28530D"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7F7EC4">
        <w:rPr>
          <w:rFonts w:ascii="Courier New" w:eastAsia="SimSun" w:hAnsi="Courier New" w:cs="Courier New"/>
          <w:color w:val="000000"/>
          <w:sz w:val="20"/>
          <w:szCs w:val="20"/>
          <w:lang w:val="en-US"/>
        </w:rPr>
        <w:t>o</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u w:val="single"/>
          <w:lang w:val="en-US"/>
        </w:rPr>
        <w:t>Option e: </w:t>
      </w:r>
      <w:r w:rsidRPr="007F7EC4">
        <w:rPr>
          <w:rFonts w:ascii="Times New Roman" w:eastAsia="SimSun" w:hAnsi="Times New Roman" w:cs="Times New Roman"/>
          <w:color w:val="000000"/>
          <w:sz w:val="20"/>
          <w:szCs w:val="20"/>
          <w:lang w:val="en-US"/>
        </w:rPr>
        <w:t>after successfully decoding TB.</w:t>
      </w:r>
    </w:p>
    <w:p w14:paraId="62070997"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7F7EC4">
        <w:rPr>
          <w:rFonts w:ascii="Courier New" w:eastAsia="SimSun" w:hAnsi="Courier New" w:cs="Courier New"/>
          <w:color w:val="000000"/>
          <w:sz w:val="20"/>
          <w:szCs w:val="20"/>
          <w:lang w:val="en-US"/>
        </w:rPr>
        <w:t>o</w:t>
      </w:r>
      <w:r w:rsidRPr="007F7EC4">
        <w:rPr>
          <w:rFonts w:ascii="Times New Roman" w:eastAsia="SimSun" w:hAnsi="Times New Roman" w:cs="Times New Roman"/>
          <w:color w:val="000000"/>
          <w:sz w:val="14"/>
          <w:szCs w:val="14"/>
          <w:lang w:val="en-US"/>
        </w:rPr>
        <w:t>    </w:t>
      </w:r>
      <w:r w:rsidRPr="00101C21">
        <w:rPr>
          <w:rFonts w:ascii="Times New Roman" w:eastAsia="SimSun" w:hAnsi="Times New Roman" w:cs="Times New Roman"/>
          <w:color w:val="000000"/>
          <w:sz w:val="20"/>
          <w:szCs w:val="20"/>
          <w:u w:val="single"/>
          <w:lang w:val="en-US"/>
        </w:rPr>
        <w:t>Option f:</w:t>
      </w:r>
      <w:r w:rsidRPr="00101C21">
        <w:rPr>
          <w:rFonts w:ascii="Times New Roman" w:eastAsia="SimSun" w:hAnsi="Times New Roman" w:cs="Times New Roman"/>
          <w:color w:val="000000"/>
          <w:sz w:val="20"/>
          <w:szCs w:val="20"/>
          <w:lang w:val="en-US"/>
        </w:rPr>
        <w:t>  Application delay should be </w:t>
      </w:r>
      <w:r w:rsidRPr="00101C21">
        <w:rPr>
          <w:rFonts w:ascii="Yu Gothic Medium" w:eastAsia="Yu Gothic Medium" w:hAnsi="Yu Gothic Medium" w:cs="SimSun" w:hint="eastAsia"/>
          <w:color w:val="000000"/>
          <w:sz w:val="20"/>
          <w:szCs w:val="20"/>
          <w:lang w:val="en-US"/>
        </w:rPr>
        <w:t>“</w:t>
      </w:r>
      <w:r w:rsidRPr="00101C21">
        <w:rPr>
          <w:rFonts w:ascii="Times New Roman" w:eastAsia="SimSun" w:hAnsi="Times New Roman" w:cs="Times New Roman"/>
          <w:color w:val="000000"/>
          <w:sz w:val="20"/>
          <w:szCs w:val="20"/>
          <w:lang w:val="en-US"/>
        </w:rPr>
        <w:t>ZERO</w:t>
      </w:r>
      <w:r w:rsidRPr="00101C21">
        <w:rPr>
          <w:rFonts w:ascii="Yu Gothic Medium" w:eastAsia="Yu Gothic Medium" w:hAnsi="Yu Gothic Medium" w:cs="SimSun" w:hint="eastAsia"/>
          <w:color w:val="000000"/>
          <w:sz w:val="20"/>
          <w:szCs w:val="20"/>
          <w:lang w:val="en-US"/>
        </w:rPr>
        <w:t>”</w:t>
      </w:r>
      <w:r w:rsidRPr="00101C21">
        <w:rPr>
          <w:rFonts w:ascii="Times New Roman" w:eastAsia="SimSun" w:hAnsi="Times New Roman" w:cs="Times New Roman"/>
          <w:color w:val="000000"/>
          <w:sz w:val="20"/>
          <w:szCs w:val="20"/>
          <w:lang w:val="en-US"/>
        </w:rPr>
        <w:t>  for PDCCH monitoring adaptation. PDCCH monitoring adaptation would be applied after UE receive the additional PDCCH monitoring adaptation control signaling bit(s) in DCI</w:t>
      </w:r>
    </w:p>
    <w:p w14:paraId="4307C70A"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7F7EC4">
        <w:rPr>
          <w:rFonts w:ascii="Courier New" w:eastAsia="SimSun" w:hAnsi="Courier New" w:cs="Courier New"/>
          <w:color w:val="000000"/>
          <w:sz w:val="20"/>
          <w:szCs w:val="20"/>
          <w:lang w:val="en-US"/>
        </w:rPr>
        <w:t>o</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u w:val="single"/>
          <w:lang w:val="en-US"/>
        </w:rPr>
        <w:t>Option g</w:t>
      </w:r>
      <w:r w:rsidRPr="007F7EC4">
        <w:rPr>
          <w:rFonts w:ascii="Times New Roman" w:eastAsia="SimSun" w:hAnsi="Times New Roman" w:cs="Times New Roman"/>
          <w:color w:val="000000"/>
          <w:sz w:val="20"/>
          <w:szCs w:val="20"/>
          <w:lang w:val="en-US"/>
        </w:rPr>
        <w:t>: </w:t>
      </w:r>
      <w:r w:rsidRPr="00101C21">
        <w:rPr>
          <w:rFonts w:ascii="Times New Roman" w:eastAsia="SimSun" w:hAnsi="Times New Roman" w:cs="Times New Roman"/>
          <w:color w:val="000000"/>
          <w:sz w:val="20"/>
          <w:szCs w:val="20"/>
          <w:lang w:val="en-US"/>
        </w:rPr>
        <w:t> Application delay(s) are configured via RRC signaling</w:t>
      </w:r>
    </w:p>
    <w:p w14:paraId="1C6B94AA"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7F7EC4">
        <w:rPr>
          <w:rFonts w:ascii="Courier New" w:eastAsia="SimSun" w:hAnsi="Courier New" w:cs="Courier New"/>
          <w:color w:val="000000"/>
          <w:sz w:val="20"/>
          <w:szCs w:val="20"/>
          <w:lang w:val="en-US"/>
        </w:rPr>
        <w:t>o</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u w:val="single"/>
          <w:lang w:val="en-US"/>
        </w:rPr>
        <w:t>Option h</w:t>
      </w:r>
      <w:r w:rsidRPr="007F7EC4">
        <w:rPr>
          <w:rFonts w:ascii="Times New Roman" w:eastAsia="SimSun" w:hAnsi="Times New Roman" w:cs="Times New Roman"/>
          <w:color w:val="000000"/>
          <w:sz w:val="20"/>
          <w:szCs w:val="20"/>
          <w:lang w:val="en-US"/>
        </w:rPr>
        <w:t>:  Application delay applies after drx-RetransmissionTimerUL expires</w:t>
      </w:r>
    </w:p>
    <w:p w14:paraId="663302EA"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7F7EC4">
        <w:rPr>
          <w:rFonts w:ascii="Courier New" w:eastAsia="SimSun" w:hAnsi="Courier New" w:cs="Courier New"/>
          <w:color w:val="000000"/>
          <w:sz w:val="20"/>
          <w:szCs w:val="20"/>
          <w:lang w:val="en-US"/>
        </w:rPr>
        <w:t>o</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u w:val="single"/>
          <w:lang w:val="en-US"/>
        </w:rPr>
        <w:t>Option i</w:t>
      </w:r>
      <w:r w:rsidRPr="007F7EC4">
        <w:rPr>
          <w:rFonts w:ascii="Times New Roman" w:eastAsia="SimSun" w:hAnsi="Times New Roman" w:cs="Times New Roman"/>
          <w:color w:val="000000"/>
          <w:sz w:val="20"/>
          <w:szCs w:val="20"/>
          <w:lang w:val="en-US"/>
        </w:rPr>
        <w:t>: </w:t>
      </w:r>
      <w:r w:rsidRPr="00101C21">
        <w:rPr>
          <w:rFonts w:ascii="Times New Roman" w:eastAsia="SimSun" w:hAnsi="Times New Roman" w:cs="Times New Roman"/>
          <w:color w:val="000000"/>
          <w:sz w:val="20"/>
          <w:szCs w:val="20"/>
          <w:lang w:val="en-US"/>
        </w:rPr>
        <w:t>Leave up to implementation</w:t>
      </w:r>
    </w:p>
    <w:p w14:paraId="4E03BDF3"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7F7EC4">
        <w:rPr>
          <w:rFonts w:ascii="Courier New" w:eastAsia="SimSun" w:hAnsi="Courier New" w:cs="Courier New"/>
          <w:color w:val="548235"/>
          <w:sz w:val="20"/>
          <w:szCs w:val="20"/>
          <w:lang w:val="en-US"/>
        </w:rPr>
        <w:t>o</w:t>
      </w:r>
      <w:r w:rsidRPr="007F7EC4">
        <w:rPr>
          <w:rFonts w:ascii="Times New Roman" w:eastAsia="SimSun" w:hAnsi="Times New Roman" w:cs="Times New Roman"/>
          <w:color w:val="548235"/>
          <w:sz w:val="14"/>
          <w:szCs w:val="14"/>
          <w:lang w:val="en-US"/>
        </w:rPr>
        <w:t>    </w:t>
      </w:r>
      <w:r w:rsidRPr="007F7EC4">
        <w:rPr>
          <w:rFonts w:ascii="Times New Roman" w:eastAsia="SimSun" w:hAnsi="Times New Roman" w:cs="Times New Roman"/>
          <w:color w:val="548235"/>
          <w:sz w:val="20"/>
          <w:szCs w:val="20"/>
          <w:u w:val="single"/>
          <w:lang w:val="en-US"/>
        </w:rPr>
        <w:t>Option j</w:t>
      </w:r>
      <w:r w:rsidRPr="007F7EC4">
        <w:rPr>
          <w:rFonts w:ascii="Times New Roman" w:eastAsia="SimSun" w:hAnsi="Times New Roman" w:cs="Times New Roman"/>
          <w:color w:val="548235"/>
          <w:sz w:val="20"/>
          <w:szCs w:val="20"/>
          <w:lang w:val="en-US"/>
        </w:rPr>
        <w:t>: UE applies the skipping immediately (e.g. next symbol/slot) after the UE receives the indication in DL assignment. If the UE fails to decode the associated PDSCH and transmits a NACK, skipping is canceled in the slots after the NACK transmission. Option g ( application delay configured via RRC signaling) is used for uplink grant. If RRC signaling is not provided, UE applies the skipping immediately (e.g. next symbol/slot) after the UE receives the indication in UL grant.</w:t>
      </w:r>
    </w:p>
    <w:p w14:paraId="009ADF2F"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7F7EC4">
        <w:rPr>
          <w:rFonts w:ascii="Courier New" w:eastAsia="SimSun" w:hAnsi="Courier New" w:cs="Courier New"/>
          <w:color w:val="548235"/>
          <w:sz w:val="20"/>
          <w:szCs w:val="20"/>
          <w:lang w:val="en-US"/>
        </w:rPr>
        <w:t>o</w:t>
      </w:r>
      <w:r w:rsidRPr="007F7EC4">
        <w:rPr>
          <w:rFonts w:ascii="Times New Roman" w:eastAsia="SimSun" w:hAnsi="Times New Roman" w:cs="Times New Roman"/>
          <w:color w:val="548235"/>
          <w:sz w:val="14"/>
          <w:szCs w:val="14"/>
          <w:lang w:val="en-US"/>
        </w:rPr>
        <w:t>    </w:t>
      </w:r>
      <w:r w:rsidRPr="007F7EC4">
        <w:rPr>
          <w:rFonts w:ascii="Times New Roman" w:eastAsia="SimSun" w:hAnsi="Times New Roman" w:cs="Times New Roman"/>
          <w:color w:val="548235"/>
          <w:sz w:val="20"/>
          <w:szCs w:val="20"/>
          <w:lang w:val="en-US"/>
        </w:rPr>
        <w:t>Other options not precluded.</w:t>
      </w:r>
    </w:p>
    <w:p w14:paraId="5070C1A0" w14:textId="77777777" w:rsidR="00101C21" w:rsidRPr="00101C21" w:rsidRDefault="00101C21" w:rsidP="00101C21">
      <w:pPr>
        <w:shd w:val="clear" w:color="auto" w:fill="FFFFFF"/>
        <w:spacing w:after="0" w:line="240" w:lineRule="auto"/>
        <w:ind w:left="420" w:hanging="420"/>
        <w:rPr>
          <w:rFonts w:ascii="SimSun" w:eastAsia="SimSun" w:hAnsi="SimSun" w:cs="SimSun"/>
          <w:color w:val="000000"/>
          <w:sz w:val="24"/>
          <w:szCs w:val="24"/>
          <w:lang w:val="en-US"/>
        </w:rPr>
      </w:pPr>
      <w:r w:rsidRPr="007F7EC4">
        <w:rPr>
          <w:rFonts w:ascii="Times New Roman" w:eastAsia="SimSun" w:hAnsi="Times New Roman" w:cs="Times New Roman"/>
          <w:color w:val="000000"/>
          <w:sz w:val="20"/>
          <w:szCs w:val="20"/>
          <w:lang w:val="en-US"/>
        </w:rPr>
        <w:t>-</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lang w:val="en-US"/>
        </w:rPr>
        <w:t>FFS reference points for the application delay,</w:t>
      </w:r>
    </w:p>
    <w:p w14:paraId="10C0EFC5" w14:textId="77777777" w:rsidR="00101C21" w:rsidRPr="00101C21" w:rsidRDefault="00101C21" w:rsidP="00101C21">
      <w:pPr>
        <w:shd w:val="clear" w:color="auto" w:fill="FFFFFF"/>
        <w:spacing w:after="0" w:line="240" w:lineRule="auto"/>
        <w:ind w:left="840" w:hanging="420"/>
        <w:rPr>
          <w:rFonts w:ascii="SimSun" w:eastAsia="SimSun" w:hAnsi="SimSun" w:cs="SimSun"/>
          <w:color w:val="000000"/>
          <w:sz w:val="24"/>
          <w:szCs w:val="24"/>
          <w:lang w:val="en-US"/>
        </w:rPr>
      </w:pPr>
      <w:r w:rsidRPr="007F7EC4">
        <w:rPr>
          <w:rFonts w:ascii="Courier New" w:eastAsia="SimSun" w:hAnsi="Courier New" w:cs="Courier New"/>
          <w:strike/>
          <w:color w:val="FF0000"/>
          <w:sz w:val="20"/>
          <w:szCs w:val="20"/>
          <w:lang w:val="en-US"/>
        </w:rPr>
        <w:t>o</w:t>
      </w:r>
      <w:r w:rsidRPr="007F7EC4">
        <w:rPr>
          <w:rFonts w:ascii="Times New Roman" w:eastAsia="SimSun" w:hAnsi="Times New Roman" w:cs="Times New Roman"/>
          <w:strike/>
          <w:color w:val="FF0000"/>
          <w:sz w:val="14"/>
          <w:szCs w:val="14"/>
          <w:lang w:val="en-US"/>
        </w:rPr>
        <w:t>        </w:t>
      </w:r>
      <w:r w:rsidRPr="007F7EC4">
        <w:rPr>
          <w:rFonts w:ascii="Times New Roman" w:eastAsia="SimSun" w:hAnsi="Times New Roman" w:cs="Times New Roman"/>
          <w:strike/>
          <w:color w:val="FF0000"/>
          <w:sz w:val="20"/>
          <w:szCs w:val="20"/>
          <w:lang w:val="en-US"/>
        </w:rPr>
        <w:t>e.g., the PDCCH monitoring indication applies </w:t>
      </w:r>
      <w:r w:rsidRPr="00101C21">
        <w:rPr>
          <w:rFonts w:ascii="Times New Roman" w:eastAsia="SimSun" w:hAnsi="Times New Roman" w:cs="Times New Roman"/>
          <w:strike/>
          <w:color w:val="FF0000"/>
          <w:sz w:val="20"/>
          <w:szCs w:val="20"/>
          <w:lang w:val="en-US"/>
        </w:rPr>
        <w:t>at a first slot that is at least </w:t>
      </w:r>
      <w:r w:rsidRPr="00101C21">
        <w:rPr>
          <w:rFonts w:ascii="SimSun" w:eastAsia="SimSun" w:hAnsi="SimSun" w:cs="SimSun"/>
          <w:color w:val="000000"/>
          <w:sz w:val="24"/>
          <w:szCs w:val="24"/>
          <w:lang w:val="en-US"/>
        </w:rPr>
        <w:fldChar w:fldCharType="begin"/>
      </w:r>
      <w:r w:rsidRPr="00101C21">
        <w:rPr>
          <w:rFonts w:ascii="SimSun" w:eastAsia="SimSun" w:hAnsi="SimSun" w:cs="SimSun"/>
          <w:color w:val="000000"/>
          <w:sz w:val="24"/>
          <w:szCs w:val="24"/>
          <w:lang w:val="en-US"/>
        </w:rPr>
        <w:instrText xml:space="preserve"> INCLUDEPICTURE "C:\\Users\\cmcc\\AppData\\Roaming\\Foxmail7\\Temp-11832-20211020043150\\Attach\\image005(10-21-17-33-12).png" \* MERGEFORMATINET </w:instrText>
      </w:r>
      <w:r w:rsidRPr="00101C21">
        <w:rPr>
          <w:rFonts w:ascii="SimSun" w:eastAsia="SimSun" w:hAnsi="SimSun" w:cs="SimSun"/>
          <w:color w:val="000000"/>
          <w:sz w:val="24"/>
          <w:szCs w:val="24"/>
          <w:lang w:val="en-US"/>
        </w:rPr>
        <w:fldChar w:fldCharType="separate"/>
      </w:r>
      <w:r w:rsidR="00356CCA">
        <w:rPr>
          <w:rFonts w:ascii="SimSun" w:eastAsia="SimSun" w:hAnsi="SimSun" w:cs="SimSun"/>
          <w:color w:val="000000"/>
          <w:sz w:val="24"/>
          <w:szCs w:val="24"/>
          <w:lang w:val="en-US"/>
        </w:rPr>
        <w:fldChar w:fldCharType="begin"/>
      </w:r>
      <w:r w:rsidR="00356CCA">
        <w:rPr>
          <w:rFonts w:ascii="SimSun" w:eastAsia="SimSun" w:hAnsi="SimSun" w:cs="SimSun"/>
          <w:color w:val="000000"/>
          <w:sz w:val="24"/>
          <w:szCs w:val="24"/>
          <w:lang w:val="en-US"/>
        </w:rPr>
        <w:instrText xml:space="preserve"> INCLUDEPICTURE  "C:\\Users\\cmcc\\AppData\\Roaming\\Foxmail7\\Temp-11832-20211020043150\\Attach\\image005(10-21-17-33-12).png" \* MERGEFORMATINET </w:instrText>
      </w:r>
      <w:r w:rsidR="00356CCA">
        <w:rPr>
          <w:rFonts w:ascii="SimSun" w:eastAsia="SimSun" w:hAnsi="SimSun" w:cs="SimSun"/>
          <w:color w:val="000000"/>
          <w:sz w:val="24"/>
          <w:szCs w:val="24"/>
          <w:lang w:val="en-US"/>
        </w:rPr>
        <w:fldChar w:fldCharType="separate"/>
      </w:r>
      <w:r w:rsidR="00EE2BAD">
        <w:rPr>
          <w:rFonts w:ascii="SimSun" w:eastAsia="SimSun" w:hAnsi="SimSun" w:cs="SimSun"/>
          <w:color w:val="000000"/>
          <w:sz w:val="24"/>
          <w:szCs w:val="24"/>
          <w:lang w:val="en-US"/>
        </w:rPr>
        <w:fldChar w:fldCharType="begin"/>
      </w:r>
      <w:r w:rsidR="00EE2BAD">
        <w:rPr>
          <w:rFonts w:ascii="SimSun" w:eastAsia="SimSun" w:hAnsi="SimSun" w:cs="SimSun"/>
          <w:color w:val="000000"/>
          <w:sz w:val="24"/>
          <w:szCs w:val="24"/>
          <w:lang w:val="en-US"/>
        </w:rPr>
        <w:instrText xml:space="preserve"> </w:instrText>
      </w:r>
      <w:r w:rsidR="00EE2BAD">
        <w:rPr>
          <w:rFonts w:ascii="SimSun" w:eastAsia="SimSun" w:hAnsi="SimSun" w:cs="SimSun"/>
          <w:color w:val="000000"/>
          <w:sz w:val="24"/>
          <w:szCs w:val="24"/>
          <w:lang w:val="en-US"/>
        </w:rPr>
        <w:instrText>INCLUDEPICTURE  "https://jppanasonic.sharepoint.com/sites/Palte/cmcc/AppData/Roaming/Foxmail7/Temp-11832-20211020043150/Attach/image005(10-21-17-33-12).png" \* MERGEFORMATINET</w:instrText>
      </w:r>
      <w:r w:rsidR="00EE2BAD">
        <w:rPr>
          <w:rFonts w:ascii="SimSun" w:eastAsia="SimSun" w:hAnsi="SimSun" w:cs="SimSun"/>
          <w:color w:val="000000"/>
          <w:sz w:val="24"/>
          <w:szCs w:val="24"/>
          <w:lang w:val="en-US"/>
        </w:rPr>
        <w:instrText xml:space="preserve"> </w:instrText>
      </w:r>
      <w:r w:rsidR="00EE2BAD">
        <w:rPr>
          <w:rFonts w:ascii="SimSun" w:eastAsia="SimSun" w:hAnsi="SimSun" w:cs="SimSun"/>
          <w:color w:val="000000"/>
          <w:sz w:val="24"/>
          <w:szCs w:val="24"/>
          <w:lang w:val="en-US"/>
        </w:rPr>
        <w:fldChar w:fldCharType="separate"/>
      </w:r>
      <w:r w:rsidR="00EE2BAD">
        <w:rPr>
          <w:rFonts w:ascii="SimSun" w:eastAsia="SimSun" w:hAnsi="SimSun" w:cs="SimSun"/>
          <w:color w:val="000000"/>
          <w:sz w:val="24"/>
          <w:szCs w:val="24"/>
          <w:lang w:val="en-US"/>
        </w:rPr>
        <w:pict w14:anchorId="54DDEF98">
          <v:shape id="_x0000_i1028" type="#_x0000_t75" style="width:6.25pt;height:11.25pt">
            <v:imagedata r:id="rId17" r:href="rId18"/>
          </v:shape>
        </w:pict>
      </w:r>
      <w:r w:rsidR="00EE2BAD">
        <w:rPr>
          <w:rFonts w:ascii="SimSun" w:eastAsia="SimSun" w:hAnsi="SimSun" w:cs="SimSun"/>
          <w:color w:val="000000"/>
          <w:sz w:val="24"/>
          <w:szCs w:val="24"/>
          <w:lang w:val="en-US"/>
        </w:rPr>
        <w:fldChar w:fldCharType="end"/>
      </w:r>
      <w:r w:rsidR="00356CCA">
        <w:rPr>
          <w:rFonts w:ascii="SimSun" w:eastAsia="SimSun" w:hAnsi="SimSun" w:cs="SimSun"/>
          <w:color w:val="000000"/>
          <w:sz w:val="24"/>
          <w:szCs w:val="24"/>
          <w:lang w:val="en-US"/>
        </w:rPr>
        <w:fldChar w:fldCharType="end"/>
      </w:r>
      <w:r w:rsidRPr="00101C21">
        <w:rPr>
          <w:rFonts w:ascii="SimSun" w:eastAsia="SimSun" w:hAnsi="SimSun" w:cs="SimSun"/>
          <w:color w:val="000000"/>
          <w:sz w:val="24"/>
          <w:szCs w:val="24"/>
          <w:lang w:val="en-US"/>
        </w:rPr>
        <w:fldChar w:fldCharType="end"/>
      </w:r>
      <w:r w:rsidRPr="00101C21">
        <w:rPr>
          <w:rFonts w:ascii="Times New Roman" w:eastAsia="SimSun" w:hAnsi="Times New Roman" w:cs="Times New Roman"/>
          <w:strike/>
          <w:color w:val="FF0000"/>
          <w:sz w:val="20"/>
          <w:szCs w:val="20"/>
          <w:lang w:val="en-US"/>
        </w:rPr>
        <w:t> symbols after the last symbol of the PDCCH, where T is defined as application delay</w:t>
      </w:r>
    </w:p>
    <w:p w14:paraId="54BB12EF" w14:textId="77777777" w:rsidR="00101C21" w:rsidRPr="00101C21" w:rsidRDefault="00101C21" w:rsidP="00101C21">
      <w:pPr>
        <w:shd w:val="clear" w:color="auto" w:fill="FFFFFF"/>
        <w:spacing w:after="0" w:line="240" w:lineRule="auto"/>
        <w:ind w:left="420" w:hanging="420"/>
        <w:rPr>
          <w:rFonts w:ascii="SimSun" w:eastAsia="SimSun" w:hAnsi="SimSun" w:cs="SimSun"/>
          <w:color w:val="000000"/>
          <w:sz w:val="24"/>
          <w:szCs w:val="24"/>
          <w:lang w:val="en-US"/>
        </w:rPr>
      </w:pPr>
      <w:r w:rsidRPr="007F7EC4">
        <w:rPr>
          <w:rFonts w:ascii="Times New Roman" w:eastAsia="SimSun" w:hAnsi="Times New Roman" w:cs="Times New Roman"/>
          <w:color w:val="000000"/>
          <w:sz w:val="20"/>
          <w:szCs w:val="20"/>
          <w:lang w:val="en-US"/>
        </w:rPr>
        <w:t>-</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lang w:val="en-US"/>
        </w:rPr>
        <w:t>FFS whether the same or different and how application delay for PDCCH monitoring adaptation indicated by DCI and timer expiration</w:t>
      </w:r>
    </w:p>
    <w:p w14:paraId="27D247C6" w14:textId="77777777" w:rsidR="00101C21" w:rsidRPr="00101C21" w:rsidRDefault="00101C21" w:rsidP="00101C21">
      <w:pPr>
        <w:shd w:val="clear" w:color="auto" w:fill="FFFFFF"/>
        <w:spacing w:after="0" w:line="240" w:lineRule="auto"/>
        <w:ind w:left="420" w:hanging="420"/>
        <w:rPr>
          <w:rFonts w:ascii="SimSun" w:eastAsia="SimSun" w:hAnsi="SimSun" w:cs="SimSun"/>
          <w:color w:val="000000"/>
          <w:sz w:val="24"/>
          <w:szCs w:val="24"/>
          <w:lang w:val="en-US"/>
        </w:rPr>
      </w:pPr>
      <w:r w:rsidRPr="007F7EC4">
        <w:rPr>
          <w:rFonts w:ascii="Times New Roman" w:eastAsia="SimSun" w:hAnsi="Times New Roman" w:cs="Times New Roman"/>
          <w:color w:val="000000"/>
          <w:sz w:val="20"/>
          <w:szCs w:val="20"/>
          <w:lang w:val="en-US"/>
        </w:rPr>
        <w:t>-</w:t>
      </w:r>
      <w:r w:rsidRPr="007F7EC4">
        <w:rPr>
          <w:rFonts w:ascii="Times New Roman" w:eastAsia="SimSun" w:hAnsi="Times New Roman" w:cs="Times New Roman"/>
          <w:color w:val="000000"/>
          <w:sz w:val="14"/>
          <w:szCs w:val="14"/>
          <w:lang w:val="en-US"/>
        </w:rPr>
        <w:t>         </w:t>
      </w:r>
      <w:r w:rsidRPr="007F7EC4">
        <w:rPr>
          <w:rFonts w:ascii="Times New Roman" w:eastAsia="SimSun" w:hAnsi="Times New Roman" w:cs="Times New Roman"/>
          <w:color w:val="000000"/>
          <w:sz w:val="20"/>
          <w:szCs w:val="20"/>
          <w:lang w:val="en-US"/>
        </w:rPr>
        <w:t>FFS non-scheduling DCI if supported</w:t>
      </w:r>
    </w:p>
    <w:p w14:paraId="49182E74" w14:textId="77777777" w:rsidR="00101C21" w:rsidRPr="00101C21" w:rsidRDefault="00101C21" w:rsidP="00101C21">
      <w:pPr>
        <w:spacing w:after="0" w:line="240" w:lineRule="auto"/>
        <w:rPr>
          <w:rFonts w:ascii="Times" w:eastAsia="Microsoft YaHei UI" w:hAnsi="Times" w:cs="Times"/>
          <w:color w:val="000000"/>
          <w:sz w:val="20"/>
          <w:szCs w:val="24"/>
          <w:lang w:val="en-US"/>
        </w:rPr>
      </w:pPr>
    </w:p>
    <w:p w14:paraId="2C990886" w14:textId="77777777" w:rsidR="00101C21" w:rsidRPr="007F7EC4" w:rsidRDefault="00101C21" w:rsidP="00101C21">
      <w:pPr>
        <w:spacing w:after="0" w:line="240" w:lineRule="auto"/>
        <w:rPr>
          <w:rFonts w:ascii="Times" w:eastAsia="Microsoft YaHei UI" w:hAnsi="Times" w:cs="Times"/>
          <w:color w:val="000000"/>
          <w:sz w:val="20"/>
          <w:szCs w:val="24"/>
          <w:lang w:val="en-US"/>
        </w:rPr>
      </w:pPr>
    </w:p>
    <w:p w14:paraId="4EE9C9D1" w14:textId="77777777" w:rsidR="0040513B" w:rsidRPr="007F7EC4" w:rsidRDefault="0040513B" w:rsidP="00E4173D">
      <w:pPr>
        <w:rPr>
          <w:rFonts w:ascii="Times New Roman" w:hAnsi="Times New Roman" w:cs="Times New Roman"/>
          <w:sz w:val="20"/>
          <w:szCs w:val="20"/>
          <w:lang w:val="en-US"/>
        </w:rPr>
      </w:pPr>
    </w:p>
    <w:sectPr w:rsidR="0040513B" w:rsidRPr="007F7EC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CC265" w14:textId="77777777" w:rsidR="00356CCA" w:rsidRDefault="00356CCA">
      <w:r>
        <w:separator/>
      </w:r>
    </w:p>
  </w:endnote>
  <w:endnote w:type="continuationSeparator" w:id="0">
    <w:p w14:paraId="26964F75" w14:textId="77777777" w:rsidR="00356CCA" w:rsidRDefault="00356CCA">
      <w:r>
        <w:continuationSeparator/>
      </w:r>
    </w:p>
  </w:endnote>
  <w:endnote w:type="continuationNotice" w:id="1">
    <w:p w14:paraId="2AB95D27" w14:textId="77777777" w:rsidR="00356CCA" w:rsidRDefault="00356C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3CC96" w14:textId="77777777" w:rsidR="00356CCA" w:rsidRDefault="00356CCA">
      <w:r>
        <w:separator/>
      </w:r>
    </w:p>
  </w:footnote>
  <w:footnote w:type="continuationSeparator" w:id="0">
    <w:p w14:paraId="534E7476" w14:textId="77777777" w:rsidR="00356CCA" w:rsidRDefault="00356CCA">
      <w:r>
        <w:continuationSeparator/>
      </w:r>
    </w:p>
  </w:footnote>
  <w:footnote w:type="continuationNotice" w:id="1">
    <w:p w14:paraId="612D4513" w14:textId="77777777" w:rsidR="00356CCA" w:rsidRDefault="00356C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F4779F"/>
    <w:multiLevelType w:val="hybridMultilevel"/>
    <w:tmpl w:val="3A06555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A65DA4"/>
    <w:multiLevelType w:val="multilevel"/>
    <w:tmpl w:val="305ECB90"/>
    <w:lvl w:ilvl="0">
      <w:numFmt w:val="bullet"/>
      <w:lvlText w:val="-"/>
      <w:lvlJc w:val="left"/>
      <w:pPr>
        <w:tabs>
          <w:tab w:val="num" w:pos="720"/>
        </w:tabs>
        <w:ind w:left="720" w:hanging="360"/>
      </w:pPr>
      <w:rPr>
        <w:rFonts w:ascii="Calibri" w:eastAsia="MS PGothic" w:hAnsi="Calibri" w:cs="Calibri" w:hint="default"/>
        <w:b/>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ind w:left="3600" w:hanging="360"/>
      </w:pPr>
      <w:rPr>
        <w:rFonts w:ascii="Times New Roman" w:eastAsia="MS Mincho" w:hAnsi="Times New Roman" w:cs="Times New Roman"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DE7692"/>
    <w:multiLevelType w:val="hybridMultilevel"/>
    <w:tmpl w:val="2DDEE630"/>
    <w:lvl w:ilvl="0" w:tplc="9D4E667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27053C4"/>
    <w:multiLevelType w:val="hybridMultilevel"/>
    <w:tmpl w:val="BD1C5228"/>
    <w:lvl w:ilvl="0" w:tplc="3A20664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A276A8"/>
    <w:multiLevelType w:val="hybridMultilevel"/>
    <w:tmpl w:val="C70CCFAA"/>
    <w:lvl w:ilvl="0" w:tplc="1F06A51C">
      <w:start w:val="15"/>
      <w:numFmt w:val="bullet"/>
      <w:lvlText w:val="-"/>
      <w:lvlJc w:val="left"/>
      <w:pPr>
        <w:ind w:left="720" w:hanging="360"/>
      </w:pPr>
      <w:rPr>
        <w:rFonts w:ascii="Times New Roman" w:eastAsia="Microsoft YaHei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9361B4D"/>
    <w:multiLevelType w:val="multilevel"/>
    <w:tmpl w:val="871265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ind w:left="3600" w:hanging="360"/>
      </w:pPr>
      <w:rPr>
        <w:rFonts w:ascii="Times New Roman" w:eastAsia="MS Mincho" w:hAnsi="Times New Roman" w:cs="Times New Roman"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0717DFE"/>
    <w:multiLevelType w:val="hybridMultilevel"/>
    <w:tmpl w:val="AED6C48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D284573"/>
    <w:multiLevelType w:val="hybridMultilevel"/>
    <w:tmpl w:val="27B6DCFA"/>
    <w:lvl w:ilvl="0" w:tplc="0CF808B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6F3750"/>
    <w:multiLevelType w:val="hybridMultilevel"/>
    <w:tmpl w:val="6D386938"/>
    <w:lvl w:ilvl="0" w:tplc="A12A790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0"/>
  </w:num>
  <w:num w:numId="3">
    <w:abstractNumId w:val="12"/>
  </w:num>
  <w:num w:numId="4">
    <w:abstractNumId w:val="13"/>
  </w:num>
  <w:num w:numId="5">
    <w:abstractNumId w:val="9"/>
  </w:num>
  <w:num w:numId="6">
    <w:abstractNumId w:val="16"/>
  </w:num>
  <w:num w:numId="7">
    <w:abstractNumId w:val="25"/>
  </w:num>
  <w:num w:numId="8">
    <w:abstractNumId w:val="11"/>
  </w:num>
  <w:num w:numId="9">
    <w:abstractNumId w:val="22"/>
  </w:num>
  <w:num w:numId="10">
    <w:abstractNumId w:val="27"/>
  </w:num>
  <w:num w:numId="11">
    <w:abstractNumId w:val="18"/>
  </w:num>
  <w:num w:numId="12">
    <w:abstractNumId w:val="31"/>
  </w:num>
  <w:num w:numId="13">
    <w:abstractNumId w:val="17"/>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7"/>
  </w:num>
  <w:num w:numId="17">
    <w:abstractNumId w:val="3"/>
  </w:num>
  <w:num w:numId="18">
    <w:abstractNumId w:val="23"/>
  </w:num>
  <w:num w:numId="19">
    <w:abstractNumId w:val="30"/>
  </w:num>
  <w:num w:numId="20">
    <w:abstractNumId w:val="33"/>
  </w:num>
  <w:num w:numId="21">
    <w:abstractNumId w:val="24"/>
  </w:num>
  <w:num w:numId="22">
    <w:abstractNumId w:val="6"/>
  </w:num>
  <w:num w:numId="23">
    <w:abstractNumId w:val="8"/>
  </w:num>
  <w:num w:numId="24">
    <w:abstractNumId w:val="15"/>
  </w:num>
  <w:num w:numId="25">
    <w:abstractNumId w:val="21"/>
  </w:num>
  <w:num w:numId="26">
    <w:abstractNumId w:val="12"/>
  </w:num>
  <w:num w:numId="27">
    <w:abstractNumId w:val="32"/>
  </w:num>
  <w:num w:numId="28">
    <w:abstractNumId w:val="14"/>
  </w:num>
  <w:num w:numId="29">
    <w:abstractNumId w:val="35"/>
  </w:num>
  <w:num w:numId="30">
    <w:abstractNumId w:val="19"/>
  </w:num>
  <w:num w:numId="31">
    <w:abstractNumId w:val="29"/>
  </w:num>
  <w:num w:numId="32">
    <w:abstractNumId w:val="2"/>
  </w:num>
  <w:num w:numId="33">
    <w:abstractNumId w:val="12"/>
  </w:num>
  <w:num w:numId="34">
    <w:abstractNumId w:val="10"/>
  </w:num>
  <w:num w:numId="35">
    <w:abstractNumId w:val="26"/>
  </w:num>
  <w:num w:numId="36">
    <w:abstractNumId w:val="4"/>
  </w:num>
  <w:num w:numId="37">
    <w:abstractNumId w:val="5"/>
  </w:num>
  <w:num w:numId="38">
    <w:abstractNumId w:val="34"/>
  </w:num>
  <w:num w:numId="39">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861"/>
    <w:rsid w:val="0000296F"/>
    <w:rsid w:val="00002A37"/>
    <w:rsid w:val="00002AEC"/>
    <w:rsid w:val="000042FD"/>
    <w:rsid w:val="00004970"/>
    <w:rsid w:val="00005439"/>
    <w:rsid w:val="00006446"/>
    <w:rsid w:val="00006896"/>
    <w:rsid w:val="00006B58"/>
    <w:rsid w:val="00007CDC"/>
    <w:rsid w:val="00011153"/>
    <w:rsid w:val="00011729"/>
    <w:rsid w:val="00011B28"/>
    <w:rsid w:val="00011D05"/>
    <w:rsid w:val="0001207F"/>
    <w:rsid w:val="00012AC9"/>
    <w:rsid w:val="00012D65"/>
    <w:rsid w:val="00014E6A"/>
    <w:rsid w:val="00015929"/>
    <w:rsid w:val="00015D15"/>
    <w:rsid w:val="000169A0"/>
    <w:rsid w:val="00016BD4"/>
    <w:rsid w:val="00016E88"/>
    <w:rsid w:val="000176B2"/>
    <w:rsid w:val="00020538"/>
    <w:rsid w:val="00020BCB"/>
    <w:rsid w:val="00020FC0"/>
    <w:rsid w:val="00021FD2"/>
    <w:rsid w:val="00022308"/>
    <w:rsid w:val="000224ED"/>
    <w:rsid w:val="00024D60"/>
    <w:rsid w:val="0002564D"/>
    <w:rsid w:val="00025ECA"/>
    <w:rsid w:val="00026008"/>
    <w:rsid w:val="0002609C"/>
    <w:rsid w:val="00027939"/>
    <w:rsid w:val="000302D0"/>
    <w:rsid w:val="00030CDF"/>
    <w:rsid w:val="00030DCD"/>
    <w:rsid w:val="000325B8"/>
    <w:rsid w:val="00032ED0"/>
    <w:rsid w:val="00033F83"/>
    <w:rsid w:val="000344F1"/>
    <w:rsid w:val="00034AE9"/>
    <w:rsid w:val="00034C15"/>
    <w:rsid w:val="00035EB2"/>
    <w:rsid w:val="000364F5"/>
    <w:rsid w:val="00036BA1"/>
    <w:rsid w:val="000377F2"/>
    <w:rsid w:val="00040D7D"/>
    <w:rsid w:val="0004190E"/>
    <w:rsid w:val="00042049"/>
    <w:rsid w:val="000422E2"/>
    <w:rsid w:val="000427BB"/>
    <w:rsid w:val="00042DB3"/>
    <w:rsid w:val="00042F22"/>
    <w:rsid w:val="000444EF"/>
    <w:rsid w:val="00044652"/>
    <w:rsid w:val="00044CE0"/>
    <w:rsid w:val="00044E7F"/>
    <w:rsid w:val="000455B9"/>
    <w:rsid w:val="0004780F"/>
    <w:rsid w:val="00050133"/>
    <w:rsid w:val="00050B9F"/>
    <w:rsid w:val="00051FE1"/>
    <w:rsid w:val="00052A07"/>
    <w:rsid w:val="000534E3"/>
    <w:rsid w:val="0005440D"/>
    <w:rsid w:val="000545F7"/>
    <w:rsid w:val="00054D5B"/>
    <w:rsid w:val="000551CD"/>
    <w:rsid w:val="0005606A"/>
    <w:rsid w:val="000567CA"/>
    <w:rsid w:val="0005687F"/>
    <w:rsid w:val="00056CD1"/>
    <w:rsid w:val="00056F38"/>
    <w:rsid w:val="00057117"/>
    <w:rsid w:val="00057276"/>
    <w:rsid w:val="00057E2C"/>
    <w:rsid w:val="00060B7B"/>
    <w:rsid w:val="00060FD1"/>
    <w:rsid w:val="000616E7"/>
    <w:rsid w:val="00063C67"/>
    <w:rsid w:val="000640E4"/>
    <w:rsid w:val="0006487E"/>
    <w:rsid w:val="0006557B"/>
    <w:rsid w:val="00065A32"/>
    <w:rsid w:val="00065B04"/>
    <w:rsid w:val="00065E1A"/>
    <w:rsid w:val="00067548"/>
    <w:rsid w:val="00067BBF"/>
    <w:rsid w:val="00070545"/>
    <w:rsid w:val="00070695"/>
    <w:rsid w:val="00072597"/>
    <w:rsid w:val="00072D36"/>
    <w:rsid w:val="000735F6"/>
    <w:rsid w:val="00073882"/>
    <w:rsid w:val="0007398F"/>
    <w:rsid w:val="00075168"/>
    <w:rsid w:val="000754D8"/>
    <w:rsid w:val="00075555"/>
    <w:rsid w:val="00075F6F"/>
    <w:rsid w:val="0007794E"/>
    <w:rsid w:val="00077DEE"/>
    <w:rsid w:val="00077E5F"/>
    <w:rsid w:val="0008036A"/>
    <w:rsid w:val="000808C3"/>
    <w:rsid w:val="00081AE6"/>
    <w:rsid w:val="00081CB4"/>
    <w:rsid w:val="00082017"/>
    <w:rsid w:val="00082173"/>
    <w:rsid w:val="000821B8"/>
    <w:rsid w:val="00082BF3"/>
    <w:rsid w:val="000836E2"/>
    <w:rsid w:val="00083CF1"/>
    <w:rsid w:val="000841B9"/>
    <w:rsid w:val="000841EB"/>
    <w:rsid w:val="0008434E"/>
    <w:rsid w:val="000845FF"/>
    <w:rsid w:val="000855EB"/>
    <w:rsid w:val="00085763"/>
    <w:rsid w:val="00085B52"/>
    <w:rsid w:val="000862E7"/>
    <w:rsid w:val="000866F2"/>
    <w:rsid w:val="00086D4F"/>
    <w:rsid w:val="00086FD0"/>
    <w:rsid w:val="0009009F"/>
    <w:rsid w:val="00090923"/>
    <w:rsid w:val="00090B21"/>
    <w:rsid w:val="00091387"/>
    <w:rsid w:val="00091557"/>
    <w:rsid w:val="000924C1"/>
    <w:rsid w:val="000924F0"/>
    <w:rsid w:val="00092DD2"/>
    <w:rsid w:val="00093474"/>
    <w:rsid w:val="0009498E"/>
    <w:rsid w:val="00094AA8"/>
    <w:rsid w:val="00094AB9"/>
    <w:rsid w:val="0009510F"/>
    <w:rsid w:val="0009512A"/>
    <w:rsid w:val="000952B3"/>
    <w:rsid w:val="0009572A"/>
    <w:rsid w:val="00095B32"/>
    <w:rsid w:val="00096079"/>
    <w:rsid w:val="000A01BF"/>
    <w:rsid w:val="000A0795"/>
    <w:rsid w:val="000A08BC"/>
    <w:rsid w:val="000A0D76"/>
    <w:rsid w:val="000A126E"/>
    <w:rsid w:val="000A13B6"/>
    <w:rsid w:val="000A1710"/>
    <w:rsid w:val="000A19D5"/>
    <w:rsid w:val="000A1B7B"/>
    <w:rsid w:val="000A27F1"/>
    <w:rsid w:val="000A2E8D"/>
    <w:rsid w:val="000A3410"/>
    <w:rsid w:val="000A41C5"/>
    <w:rsid w:val="000A4A4F"/>
    <w:rsid w:val="000A51DE"/>
    <w:rsid w:val="000A56F2"/>
    <w:rsid w:val="000A7958"/>
    <w:rsid w:val="000A7A11"/>
    <w:rsid w:val="000A7E1D"/>
    <w:rsid w:val="000B21CD"/>
    <w:rsid w:val="000B2719"/>
    <w:rsid w:val="000B2793"/>
    <w:rsid w:val="000B2AD4"/>
    <w:rsid w:val="000B2B68"/>
    <w:rsid w:val="000B2BCD"/>
    <w:rsid w:val="000B3A8F"/>
    <w:rsid w:val="000B3BB4"/>
    <w:rsid w:val="000B4AB9"/>
    <w:rsid w:val="000B4CF7"/>
    <w:rsid w:val="000B58C3"/>
    <w:rsid w:val="000B61E9"/>
    <w:rsid w:val="000B7068"/>
    <w:rsid w:val="000B751E"/>
    <w:rsid w:val="000B7CF7"/>
    <w:rsid w:val="000C0051"/>
    <w:rsid w:val="000C02CB"/>
    <w:rsid w:val="000C0B03"/>
    <w:rsid w:val="000C0F46"/>
    <w:rsid w:val="000C151C"/>
    <w:rsid w:val="000C165A"/>
    <w:rsid w:val="000C1A51"/>
    <w:rsid w:val="000C2E19"/>
    <w:rsid w:val="000C302A"/>
    <w:rsid w:val="000C3084"/>
    <w:rsid w:val="000C3BB5"/>
    <w:rsid w:val="000C5836"/>
    <w:rsid w:val="000C65B7"/>
    <w:rsid w:val="000C6B57"/>
    <w:rsid w:val="000D0D07"/>
    <w:rsid w:val="000D0DE8"/>
    <w:rsid w:val="000D1C00"/>
    <w:rsid w:val="000D1ECE"/>
    <w:rsid w:val="000D2946"/>
    <w:rsid w:val="000D2ACE"/>
    <w:rsid w:val="000D2C9F"/>
    <w:rsid w:val="000D4797"/>
    <w:rsid w:val="000D4C5E"/>
    <w:rsid w:val="000D4E29"/>
    <w:rsid w:val="000D567C"/>
    <w:rsid w:val="000E0527"/>
    <w:rsid w:val="000E073A"/>
    <w:rsid w:val="000E12B6"/>
    <w:rsid w:val="000E168D"/>
    <w:rsid w:val="000E1C1E"/>
    <w:rsid w:val="000E1E92"/>
    <w:rsid w:val="000E2318"/>
    <w:rsid w:val="000E2902"/>
    <w:rsid w:val="000E58DF"/>
    <w:rsid w:val="000E5944"/>
    <w:rsid w:val="000E5D8D"/>
    <w:rsid w:val="000E60A3"/>
    <w:rsid w:val="000E624F"/>
    <w:rsid w:val="000E6447"/>
    <w:rsid w:val="000E6836"/>
    <w:rsid w:val="000E7C0F"/>
    <w:rsid w:val="000E7C42"/>
    <w:rsid w:val="000E7C6F"/>
    <w:rsid w:val="000E7F1B"/>
    <w:rsid w:val="000F06D6"/>
    <w:rsid w:val="000F0EB1"/>
    <w:rsid w:val="000F1106"/>
    <w:rsid w:val="000F153F"/>
    <w:rsid w:val="000F2040"/>
    <w:rsid w:val="000F3343"/>
    <w:rsid w:val="000F3767"/>
    <w:rsid w:val="000F3AF3"/>
    <w:rsid w:val="000F3BE9"/>
    <w:rsid w:val="000F3F6C"/>
    <w:rsid w:val="000F4043"/>
    <w:rsid w:val="000F5C00"/>
    <w:rsid w:val="000F6CC1"/>
    <w:rsid w:val="000F6DF3"/>
    <w:rsid w:val="000F6FDA"/>
    <w:rsid w:val="001005FF"/>
    <w:rsid w:val="00100E34"/>
    <w:rsid w:val="001011C5"/>
    <w:rsid w:val="00101C21"/>
    <w:rsid w:val="00102210"/>
    <w:rsid w:val="00102565"/>
    <w:rsid w:val="0010390C"/>
    <w:rsid w:val="00104125"/>
    <w:rsid w:val="001062FB"/>
    <w:rsid w:val="001063E6"/>
    <w:rsid w:val="00107197"/>
    <w:rsid w:val="00107C76"/>
    <w:rsid w:val="001111A0"/>
    <w:rsid w:val="001116EA"/>
    <w:rsid w:val="00111A63"/>
    <w:rsid w:val="00112BC6"/>
    <w:rsid w:val="00113CF4"/>
    <w:rsid w:val="00114CDF"/>
    <w:rsid w:val="001150AC"/>
    <w:rsid w:val="001153EA"/>
    <w:rsid w:val="00115643"/>
    <w:rsid w:val="00115DBA"/>
    <w:rsid w:val="00116364"/>
    <w:rsid w:val="00116765"/>
    <w:rsid w:val="0011790A"/>
    <w:rsid w:val="00117B7E"/>
    <w:rsid w:val="001202E5"/>
    <w:rsid w:val="00120616"/>
    <w:rsid w:val="0012078D"/>
    <w:rsid w:val="0012080F"/>
    <w:rsid w:val="00120DC4"/>
    <w:rsid w:val="00120F4B"/>
    <w:rsid w:val="00121310"/>
    <w:rsid w:val="0012191A"/>
    <w:rsid w:val="001219F5"/>
    <w:rsid w:val="00121A20"/>
    <w:rsid w:val="00121F2E"/>
    <w:rsid w:val="00122F2E"/>
    <w:rsid w:val="001235B3"/>
    <w:rsid w:val="00123610"/>
    <w:rsid w:val="0012377F"/>
    <w:rsid w:val="00124314"/>
    <w:rsid w:val="0012459C"/>
    <w:rsid w:val="00124D05"/>
    <w:rsid w:val="00124EDA"/>
    <w:rsid w:val="00124F40"/>
    <w:rsid w:val="001254E8"/>
    <w:rsid w:val="00126294"/>
    <w:rsid w:val="00126605"/>
    <w:rsid w:val="00126B4A"/>
    <w:rsid w:val="001272AC"/>
    <w:rsid w:val="00127B88"/>
    <w:rsid w:val="00127BD3"/>
    <w:rsid w:val="00127E49"/>
    <w:rsid w:val="00130432"/>
    <w:rsid w:val="00131A1B"/>
    <w:rsid w:val="00131DAF"/>
    <w:rsid w:val="00131EC3"/>
    <w:rsid w:val="00132FD0"/>
    <w:rsid w:val="001330E0"/>
    <w:rsid w:val="0013358A"/>
    <w:rsid w:val="00133CEB"/>
    <w:rsid w:val="001344C0"/>
    <w:rsid w:val="001346FA"/>
    <w:rsid w:val="00134BC6"/>
    <w:rsid w:val="0013506E"/>
    <w:rsid w:val="00135252"/>
    <w:rsid w:val="00135588"/>
    <w:rsid w:val="001356BF"/>
    <w:rsid w:val="0013669A"/>
    <w:rsid w:val="00137194"/>
    <w:rsid w:val="00137AB5"/>
    <w:rsid w:val="00137ED0"/>
    <w:rsid w:val="00137F0B"/>
    <w:rsid w:val="001406B8"/>
    <w:rsid w:val="001408F7"/>
    <w:rsid w:val="00141624"/>
    <w:rsid w:val="001416F8"/>
    <w:rsid w:val="00141A7D"/>
    <w:rsid w:val="00142F60"/>
    <w:rsid w:val="00144A2C"/>
    <w:rsid w:val="00145344"/>
    <w:rsid w:val="00145444"/>
    <w:rsid w:val="00145D40"/>
    <w:rsid w:val="00146270"/>
    <w:rsid w:val="00146AD8"/>
    <w:rsid w:val="001508FD"/>
    <w:rsid w:val="00150D6F"/>
    <w:rsid w:val="00151723"/>
    <w:rsid w:val="0015183D"/>
    <w:rsid w:val="00151E23"/>
    <w:rsid w:val="00151F5D"/>
    <w:rsid w:val="00152127"/>
    <w:rsid w:val="00152316"/>
    <w:rsid w:val="0015235C"/>
    <w:rsid w:val="001526E0"/>
    <w:rsid w:val="00152DF6"/>
    <w:rsid w:val="00153069"/>
    <w:rsid w:val="00153516"/>
    <w:rsid w:val="001547DF"/>
    <w:rsid w:val="00154D86"/>
    <w:rsid w:val="001550E1"/>
    <w:rsid w:val="001551B5"/>
    <w:rsid w:val="0015525E"/>
    <w:rsid w:val="0015531C"/>
    <w:rsid w:val="00155614"/>
    <w:rsid w:val="00155652"/>
    <w:rsid w:val="00155888"/>
    <w:rsid w:val="001559CB"/>
    <w:rsid w:val="00155F44"/>
    <w:rsid w:val="00156156"/>
    <w:rsid w:val="00156B24"/>
    <w:rsid w:val="00157186"/>
    <w:rsid w:val="001608F0"/>
    <w:rsid w:val="00160DD8"/>
    <w:rsid w:val="001611DA"/>
    <w:rsid w:val="00161AD8"/>
    <w:rsid w:val="001632FD"/>
    <w:rsid w:val="001639F0"/>
    <w:rsid w:val="001643A8"/>
    <w:rsid w:val="0016454F"/>
    <w:rsid w:val="0016465B"/>
    <w:rsid w:val="00164C07"/>
    <w:rsid w:val="0016522A"/>
    <w:rsid w:val="001659C1"/>
    <w:rsid w:val="00165A59"/>
    <w:rsid w:val="0016607D"/>
    <w:rsid w:val="00167512"/>
    <w:rsid w:val="001702B0"/>
    <w:rsid w:val="001703EB"/>
    <w:rsid w:val="001707FD"/>
    <w:rsid w:val="00170AB4"/>
    <w:rsid w:val="00170EC3"/>
    <w:rsid w:val="00171A1F"/>
    <w:rsid w:val="00171D4D"/>
    <w:rsid w:val="00171D60"/>
    <w:rsid w:val="00173A8E"/>
    <w:rsid w:val="00173F61"/>
    <w:rsid w:val="0017489D"/>
    <w:rsid w:val="00175CD8"/>
    <w:rsid w:val="0017649E"/>
    <w:rsid w:val="00176C84"/>
    <w:rsid w:val="00176F68"/>
    <w:rsid w:val="00177795"/>
    <w:rsid w:val="00180D4C"/>
    <w:rsid w:val="0018143F"/>
    <w:rsid w:val="001814B3"/>
    <w:rsid w:val="00181887"/>
    <w:rsid w:val="0018318C"/>
    <w:rsid w:val="001841A9"/>
    <w:rsid w:val="00184585"/>
    <w:rsid w:val="00185811"/>
    <w:rsid w:val="0018709E"/>
    <w:rsid w:val="00190AC1"/>
    <w:rsid w:val="00190C2F"/>
    <w:rsid w:val="00191682"/>
    <w:rsid w:val="001916B2"/>
    <w:rsid w:val="00191B1B"/>
    <w:rsid w:val="001928DE"/>
    <w:rsid w:val="00192C10"/>
    <w:rsid w:val="0019341A"/>
    <w:rsid w:val="00194C7A"/>
    <w:rsid w:val="00194FAF"/>
    <w:rsid w:val="00194FF8"/>
    <w:rsid w:val="00195520"/>
    <w:rsid w:val="0019607E"/>
    <w:rsid w:val="0019625C"/>
    <w:rsid w:val="001963B6"/>
    <w:rsid w:val="0019773B"/>
    <w:rsid w:val="00197BC4"/>
    <w:rsid w:val="00197DF9"/>
    <w:rsid w:val="001A087E"/>
    <w:rsid w:val="001A1987"/>
    <w:rsid w:val="001A2564"/>
    <w:rsid w:val="001A2C49"/>
    <w:rsid w:val="001A3C04"/>
    <w:rsid w:val="001A41BD"/>
    <w:rsid w:val="001A45EE"/>
    <w:rsid w:val="001A471B"/>
    <w:rsid w:val="001A4EC0"/>
    <w:rsid w:val="001A5E6F"/>
    <w:rsid w:val="001A6173"/>
    <w:rsid w:val="001A6513"/>
    <w:rsid w:val="001A6AE2"/>
    <w:rsid w:val="001A6CBA"/>
    <w:rsid w:val="001B0D97"/>
    <w:rsid w:val="001B1B9B"/>
    <w:rsid w:val="001B24CD"/>
    <w:rsid w:val="001B2E53"/>
    <w:rsid w:val="001B3012"/>
    <w:rsid w:val="001B3698"/>
    <w:rsid w:val="001B4144"/>
    <w:rsid w:val="001B5A5D"/>
    <w:rsid w:val="001B6053"/>
    <w:rsid w:val="001B6950"/>
    <w:rsid w:val="001B6CE0"/>
    <w:rsid w:val="001B7DBF"/>
    <w:rsid w:val="001B7DF3"/>
    <w:rsid w:val="001C10B0"/>
    <w:rsid w:val="001C1BFB"/>
    <w:rsid w:val="001C1CE5"/>
    <w:rsid w:val="001C2EF3"/>
    <w:rsid w:val="001C344D"/>
    <w:rsid w:val="001C3563"/>
    <w:rsid w:val="001C3D2A"/>
    <w:rsid w:val="001C3D73"/>
    <w:rsid w:val="001C4686"/>
    <w:rsid w:val="001C484D"/>
    <w:rsid w:val="001C4A35"/>
    <w:rsid w:val="001C5950"/>
    <w:rsid w:val="001C6495"/>
    <w:rsid w:val="001C67E3"/>
    <w:rsid w:val="001C67E4"/>
    <w:rsid w:val="001C7060"/>
    <w:rsid w:val="001C7C6C"/>
    <w:rsid w:val="001D02D8"/>
    <w:rsid w:val="001D05CD"/>
    <w:rsid w:val="001D15FC"/>
    <w:rsid w:val="001D2185"/>
    <w:rsid w:val="001D280D"/>
    <w:rsid w:val="001D2C0F"/>
    <w:rsid w:val="001D2FFD"/>
    <w:rsid w:val="001D3AD3"/>
    <w:rsid w:val="001D40A9"/>
    <w:rsid w:val="001D4132"/>
    <w:rsid w:val="001D4615"/>
    <w:rsid w:val="001D4ABC"/>
    <w:rsid w:val="001D51BA"/>
    <w:rsid w:val="001D6342"/>
    <w:rsid w:val="001D6D53"/>
    <w:rsid w:val="001D7693"/>
    <w:rsid w:val="001D78A2"/>
    <w:rsid w:val="001D7A83"/>
    <w:rsid w:val="001E0B57"/>
    <w:rsid w:val="001E1D1D"/>
    <w:rsid w:val="001E344E"/>
    <w:rsid w:val="001E3564"/>
    <w:rsid w:val="001E49C7"/>
    <w:rsid w:val="001E49D0"/>
    <w:rsid w:val="001E4B05"/>
    <w:rsid w:val="001E4C6A"/>
    <w:rsid w:val="001E58E2"/>
    <w:rsid w:val="001E632E"/>
    <w:rsid w:val="001E70BA"/>
    <w:rsid w:val="001E7AED"/>
    <w:rsid w:val="001F10F0"/>
    <w:rsid w:val="001F15FB"/>
    <w:rsid w:val="001F17C5"/>
    <w:rsid w:val="001F3916"/>
    <w:rsid w:val="001F3ADA"/>
    <w:rsid w:val="001F4AB0"/>
    <w:rsid w:val="001F4D5E"/>
    <w:rsid w:val="001F54C5"/>
    <w:rsid w:val="001F662C"/>
    <w:rsid w:val="001F7074"/>
    <w:rsid w:val="001F718F"/>
    <w:rsid w:val="001F7579"/>
    <w:rsid w:val="001F7AF3"/>
    <w:rsid w:val="002001C1"/>
    <w:rsid w:val="0020034D"/>
    <w:rsid w:val="00200490"/>
    <w:rsid w:val="00200513"/>
    <w:rsid w:val="00200576"/>
    <w:rsid w:val="00200F45"/>
    <w:rsid w:val="00201F3A"/>
    <w:rsid w:val="00203F96"/>
    <w:rsid w:val="0020419A"/>
    <w:rsid w:val="00204846"/>
    <w:rsid w:val="002050E0"/>
    <w:rsid w:val="002051B4"/>
    <w:rsid w:val="0020528E"/>
    <w:rsid w:val="002059EA"/>
    <w:rsid w:val="002059FB"/>
    <w:rsid w:val="0020661F"/>
    <w:rsid w:val="002069B2"/>
    <w:rsid w:val="00206C08"/>
    <w:rsid w:val="00207501"/>
    <w:rsid w:val="00207F96"/>
    <w:rsid w:val="00207FA3"/>
    <w:rsid w:val="00210189"/>
    <w:rsid w:val="002111AC"/>
    <w:rsid w:val="0021313A"/>
    <w:rsid w:val="00214415"/>
    <w:rsid w:val="00214DA8"/>
    <w:rsid w:val="0021518A"/>
    <w:rsid w:val="00215423"/>
    <w:rsid w:val="002158FA"/>
    <w:rsid w:val="00216564"/>
    <w:rsid w:val="00216EB1"/>
    <w:rsid w:val="002202E1"/>
    <w:rsid w:val="00220600"/>
    <w:rsid w:val="0022168B"/>
    <w:rsid w:val="00221997"/>
    <w:rsid w:val="00221B09"/>
    <w:rsid w:val="002224DB"/>
    <w:rsid w:val="00222DEF"/>
    <w:rsid w:val="00223CB2"/>
    <w:rsid w:val="00223FC5"/>
    <w:rsid w:val="00223FCB"/>
    <w:rsid w:val="002252C3"/>
    <w:rsid w:val="00225825"/>
    <w:rsid w:val="00225C54"/>
    <w:rsid w:val="00225E7C"/>
    <w:rsid w:val="002261EF"/>
    <w:rsid w:val="00226789"/>
    <w:rsid w:val="00226BB7"/>
    <w:rsid w:val="002300D3"/>
    <w:rsid w:val="0023019F"/>
    <w:rsid w:val="00230517"/>
    <w:rsid w:val="00230568"/>
    <w:rsid w:val="00230700"/>
    <w:rsid w:val="00230765"/>
    <w:rsid w:val="00231284"/>
    <w:rsid w:val="002319E4"/>
    <w:rsid w:val="00231EE8"/>
    <w:rsid w:val="00232C3C"/>
    <w:rsid w:val="002331C3"/>
    <w:rsid w:val="00233AFB"/>
    <w:rsid w:val="00233AFC"/>
    <w:rsid w:val="00234978"/>
    <w:rsid w:val="00235562"/>
    <w:rsid w:val="00235632"/>
    <w:rsid w:val="002357E8"/>
    <w:rsid w:val="00235872"/>
    <w:rsid w:val="00236059"/>
    <w:rsid w:val="0023608B"/>
    <w:rsid w:val="00236938"/>
    <w:rsid w:val="00236B77"/>
    <w:rsid w:val="002400B8"/>
    <w:rsid w:val="00241559"/>
    <w:rsid w:val="00241B98"/>
    <w:rsid w:val="00242973"/>
    <w:rsid w:val="00242A0A"/>
    <w:rsid w:val="0024310C"/>
    <w:rsid w:val="002435B3"/>
    <w:rsid w:val="00244DBD"/>
    <w:rsid w:val="0024547B"/>
    <w:rsid w:val="002454D4"/>
    <w:rsid w:val="002458EB"/>
    <w:rsid w:val="00245B57"/>
    <w:rsid w:val="00245D33"/>
    <w:rsid w:val="002500C8"/>
    <w:rsid w:val="00250F16"/>
    <w:rsid w:val="0025167F"/>
    <w:rsid w:val="00253071"/>
    <w:rsid w:val="0025421E"/>
    <w:rsid w:val="00254378"/>
    <w:rsid w:val="00255275"/>
    <w:rsid w:val="002558D7"/>
    <w:rsid w:val="00255FB5"/>
    <w:rsid w:val="002573E8"/>
    <w:rsid w:val="00257543"/>
    <w:rsid w:val="00257F88"/>
    <w:rsid w:val="00260C05"/>
    <w:rsid w:val="00261183"/>
    <w:rsid w:val="00261285"/>
    <w:rsid w:val="002617E7"/>
    <w:rsid w:val="002619E1"/>
    <w:rsid w:val="00261FC8"/>
    <w:rsid w:val="00264109"/>
    <w:rsid w:val="00264149"/>
    <w:rsid w:val="00264228"/>
    <w:rsid w:val="00264297"/>
    <w:rsid w:val="00264334"/>
    <w:rsid w:val="0026473E"/>
    <w:rsid w:val="0026516D"/>
    <w:rsid w:val="002653E2"/>
    <w:rsid w:val="00265DC7"/>
    <w:rsid w:val="00266214"/>
    <w:rsid w:val="0026743E"/>
    <w:rsid w:val="00267C58"/>
    <w:rsid w:val="00267C83"/>
    <w:rsid w:val="00270051"/>
    <w:rsid w:val="002707B8"/>
    <w:rsid w:val="002708AA"/>
    <w:rsid w:val="00270D24"/>
    <w:rsid w:val="00270DA3"/>
    <w:rsid w:val="00271046"/>
    <w:rsid w:val="0027144F"/>
    <w:rsid w:val="00271F3A"/>
    <w:rsid w:val="0027208A"/>
    <w:rsid w:val="0027239F"/>
    <w:rsid w:val="00272796"/>
    <w:rsid w:val="00273278"/>
    <w:rsid w:val="002737F4"/>
    <w:rsid w:val="002738A7"/>
    <w:rsid w:val="00273AF2"/>
    <w:rsid w:val="0027455E"/>
    <w:rsid w:val="00274929"/>
    <w:rsid w:val="00275CAD"/>
    <w:rsid w:val="00275ED4"/>
    <w:rsid w:val="0027666E"/>
    <w:rsid w:val="00276864"/>
    <w:rsid w:val="00276AA0"/>
    <w:rsid w:val="00277453"/>
    <w:rsid w:val="0028010A"/>
    <w:rsid w:val="002803F3"/>
    <w:rsid w:val="002805F5"/>
    <w:rsid w:val="00280751"/>
    <w:rsid w:val="00281408"/>
    <w:rsid w:val="0028161A"/>
    <w:rsid w:val="002822EC"/>
    <w:rsid w:val="0028280A"/>
    <w:rsid w:val="00282F04"/>
    <w:rsid w:val="0028355F"/>
    <w:rsid w:val="0028474B"/>
    <w:rsid w:val="00285752"/>
    <w:rsid w:val="00286ACD"/>
    <w:rsid w:val="00286CE2"/>
    <w:rsid w:val="00287838"/>
    <w:rsid w:val="00287895"/>
    <w:rsid w:val="0029035F"/>
    <w:rsid w:val="002907B5"/>
    <w:rsid w:val="002909B8"/>
    <w:rsid w:val="00290CBC"/>
    <w:rsid w:val="00291D7A"/>
    <w:rsid w:val="002924B3"/>
    <w:rsid w:val="00292C3A"/>
    <w:rsid w:val="00292E71"/>
    <w:rsid w:val="00292EB7"/>
    <w:rsid w:val="00293B29"/>
    <w:rsid w:val="00293F02"/>
    <w:rsid w:val="00296227"/>
    <w:rsid w:val="00296F44"/>
    <w:rsid w:val="0029774E"/>
    <w:rsid w:val="0029777D"/>
    <w:rsid w:val="00297B14"/>
    <w:rsid w:val="00297C4A"/>
    <w:rsid w:val="00297E12"/>
    <w:rsid w:val="002A036D"/>
    <w:rsid w:val="002A055E"/>
    <w:rsid w:val="002A1D4E"/>
    <w:rsid w:val="002A2117"/>
    <w:rsid w:val="002A2869"/>
    <w:rsid w:val="002A2B08"/>
    <w:rsid w:val="002A3EC7"/>
    <w:rsid w:val="002A45C6"/>
    <w:rsid w:val="002A50D7"/>
    <w:rsid w:val="002A5160"/>
    <w:rsid w:val="002A53F0"/>
    <w:rsid w:val="002A69F6"/>
    <w:rsid w:val="002A6B97"/>
    <w:rsid w:val="002A6D96"/>
    <w:rsid w:val="002A6E0F"/>
    <w:rsid w:val="002A707E"/>
    <w:rsid w:val="002A75FE"/>
    <w:rsid w:val="002B06F0"/>
    <w:rsid w:val="002B0B1F"/>
    <w:rsid w:val="002B0CB9"/>
    <w:rsid w:val="002B0F92"/>
    <w:rsid w:val="002B1009"/>
    <w:rsid w:val="002B10ED"/>
    <w:rsid w:val="002B19DA"/>
    <w:rsid w:val="002B24D6"/>
    <w:rsid w:val="002B2CC5"/>
    <w:rsid w:val="002B467E"/>
    <w:rsid w:val="002B47B7"/>
    <w:rsid w:val="002B4F3E"/>
    <w:rsid w:val="002B596E"/>
    <w:rsid w:val="002B7F65"/>
    <w:rsid w:val="002C0D0C"/>
    <w:rsid w:val="002C159B"/>
    <w:rsid w:val="002C244C"/>
    <w:rsid w:val="002C2C40"/>
    <w:rsid w:val="002C31CA"/>
    <w:rsid w:val="002C3201"/>
    <w:rsid w:val="002C32A1"/>
    <w:rsid w:val="002C35FA"/>
    <w:rsid w:val="002C37B5"/>
    <w:rsid w:val="002C39FD"/>
    <w:rsid w:val="002C40EF"/>
    <w:rsid w:val="002C4130"/>
    <w:rsid w:val="002C41E6"/>
    <w:rsid w:val="002C49C7"/>
    <w:rsid w:val="002C61A0"/>
    <w:rsid w:val="002C796E"/>
    <w:rsid w:val="002D00AE"/>
    <w:rsid w:val="002D022A"/>
    <w:rsid w:val="002D051F"/>
    <w:rsid w:val="002D071A"/>
    <w:rsid w:val="002D34B2"/>
    <w:rsid w:val="002D362A"/>
    <w:rsid w:val="002D4487"/>
    <w:rsid w:val="002D4ADC"/>
    <w:rsid w:val="002D5402"/>
    <w:rsid w:val="002D5976"/>
    <w:rsid w:val="002D69C1"/>
    <w:rsid w:val="002D6FFB"/>
    <w:rsid w:val="002D7075"/>
    <w:rsid w:val="002D7637"/>
    <w:rsid w:val="002E136C"/>
    <w:rsid w:val="002E1404"/>
    <w:rsid w:val="002E14D6"/>
    <w:rsid w:val="002E17F2"/>
    <w:rsid w:val="002E2380"/>
    <w:rsid w:val="002E2979"/>
    <w:rsid w:val="002E33A1"/>
    <w:rsid w:val="002E3CAE"/>
    <w:rsid w:val="002E3DED"/>
    <w:rsid w:val="002E44A3"/>
    <w:rsid w:val="002E53A4"/>
    <w:rsid w:val="002E64DB"/>
    <w:rsid w:val="002E69C4"/>
    <w:rsid w:val="002E69D6"/>
    <w:rsid w:val="002E77B5"/>
    <w:rsid w:val="002E7CAE"/>
    <w:rsid w:val="002F03DA"/>
    <w:rsid w:val="002F0ABB"/>
    <w:rsid w:val="002F20A1"/>
    <w:rsid w:val="002F246A"/>
    <w:rsid w:val="002F252E"/>
    <w:rsid w:val="002F2771"/>
    <w:rsid w:val="002F3420"/>
    <w:rsid w:val="002F37A9"/>
    <w:rsid w:val="002F3DF2"/>
    <w:rsid w:val="002F3ECE"/>
    <w:rsid w:val="002F421A"/>
    <w:rsid w:val="002F4796"/>
    <w:rsid w:val="002F59FF"/>
    <w:rsid w:val="002F6BB6"/>
    <w:rsid w:val="002F6C67"/>
    <w:rsid w:val="002F78B6"/>
    <w:rsid w:val="002F790C"/>
    <w:rsid w:val="002F7B7B"/>
    <w:rsid w:val="00300010"/>
    <w:rsid w:val="0030055D"/>
    <w:rsid w:val="00301661"/>
    <w:rsid w:val="00301CE6"/>
    <w:rsid w:val="00301E67"/>
    <w:rsid w:val="003023DB"/>
    <w:rsid w:val="0030256B"/>
    <w:rsid w:val="0030286C"/>
    <w:rsid w:val="0030304B"/>
    <w:rsid w:val="00303FC5"/>
    <w:rsid w:val="0030501F"/>
    <w:rsid w:val="003058F4"/>
    <w:rsid w:val="00305A9E"/>
    <w:rsid w:val="00305D11"/>
    <w:rsid w:val="003060DE"/>
    <w:rsid w:val="00306600"/>
    <w:rsid w:val="00307047"/>
    <w:rsid w:val="00307BA1"/>
    <w:rsid w:val="00310933"/>
    <w:rsid w:val="00310BFB"/>
    <w:rsid w:val="0031152D"/>
    <w:rsid w:val="00311702"/>
    <w:rsid w:val="00311E82"/>
    <w:rsid w:val="003128D0"/>
    <w:rsid w:val="003137FF"/>
    <w:rsid w:val="00313AB4"/>
    <w:rsid w:val="00313DD8"/>
    <w:rsid w:val="00313FD6"/>
    <w:rsid w:val="003143BD"/>
    <w:rsid w:val="00314982"/>
    <w:rsid w:val="00315283"/>
    <w:rsid w:val="003172E6"/>
    <w:rsid w:val="003177D9"/>
    <w:rsid w:val="003177E4"/>
    <w:rsid w:val="00317B01"/>
    <w:rsid w:val="00317F78"/>
    <w:rsid w:val="003203ED"/>
    <w:rsid w:val="003207D7"/>
    <w:rsid w:val="003221E2"/>
    <w:rsid w:val="003229E3"/>
    <w:rsid w:val="00322C9F"/>
    <w:rsid w:val="00322CD7"/>
    <w:rsid w:val="00322F74"/>
    <w:rsid w:val="003248B5"/>
    <w:rsid w:val="00324D23"/>
    <w:rsid w:val="003257B4"/>
    <w:rsid w:val="00325D66"/>
    <w:rsid w:val="003261A9"/>
    <w:rsid w:val="00327044"/>
    <w:rsid w:val="00331751"/>
    <w:rsid w:val="00331E98"/>
    <w:rsid w:val="00332753"/>
    <w:rsid w:val="003331FC"/>
    <w:rsid w:val="00333296"/>
    <w:rsid w:val="00334579"/>
    <w:rsid w:val="00334708"/>
    <w:rsid w:val="00335858"/>
    <w:rsid w:val="00335A88"/>
    <w:rsid w:val="0033621A"/>
    <w:rsid w:val="00336271"/>
    <w:rsid w:val="00336BDA"/>
    <w:rsid w:val="0033748F"/>
    <w:rsid w:val="0034033C"/>
    <w:rsid w:val="003408A5"/>
    <w:rsid w:val="0034103E"/>
    <w:rsid w:val="00341251"/>
    <w:rsid w:val="00341BF2"/>
    <w:rsid w:val="00342903"/>
    <w:rsid w:val="00342BD7"/>
    <w:rsid w:val="00342D3F"/>
    <w:rsid w:val="00343A07"/>
    <w:rsid w:val="00343D31"/>
    <w:rsid w:val="0034436D"/>
    <w:rsid w:val="00344407"/>
    <w:rsid w:val="0034453E"/>
    <w:rsid w:val="00344919"/>
    <w:rsid w:val="00344941"/>
    <w:rsid w:val="003453C2"/>
    <w:rsid w:val="003455D2"/>
    <w:rsid w:val="00345862"/>
    <w:rsid w:val="003464C1"/>
    <w:rsid w:val="00346AFB"/>
    <w:rsid w:val="00346DB5"/>
    <w:rsid w:val="00347396"/>
    <w:rsid w:val="003477B1"/>
    <w:rsid w:val="003504C7"/>
    <w:rsid w:val="0035054D"/>
    <w:rsid w:val="003508BF"/>
    <w:rsid w:val="00350C87"/>
    <w:rsid w:val="00351005"/>
    <w:rsid w:val="00351A57"/>
    <w:rsid w:val="003526DA"/>
    <w:rsid w:val="00352F5D"/>
    <w:rsid w:val="0035383D"/>
    <w:rsid w:val="0035482C"/>
    <w:rsid w:val="00354A0B"/>
    <w:rsid w:val="00354A8F"/>
    <w:rsid w:val="00355135"/>
    <w:rsid w:val="0035626A"/>
    <w:rsid w:val="00356CCA"/>
    <w:rsid w:val="0035709A"/>
    <w:rsid w:val="00357380"/>
    <w:rsid w:val="003602D9"/>
    <w:rsid w:val="003604CE"/>
    <w:rsid w:val="003611A3"/>
    <w:rsid w:val="003613ED"/>
    <w:rsid w:val="00361478"/>
    <w:rsid w:val="0036156A"/>
    <w:rsid w:val="0036161E"/>
    <w:rsid w:val="0036167F"/>
    <w:rsid w:val="00361C53"/>
    <w:rsid w:val="00362DE3"/>
    <w:rsid w:val="00362E1E"/>
    <w:rsid w:val="003639CE"/>
    <w:rsid w:val="00364D42"/>
    <w:rsid w:val="00365A6D"/>
    <w:rsid w:val="00366717"/>
    <w:rsid w:val="00366D3B"/>
    <w:rsid w:val="003670B6"/>
    <w:rsid w:val="003671CB"/>
    <w:rsid w:val="003678B3"/>
    <w:rsid w:val="00367C6C"/>
    <w:rsid w:val="00370878"/>
    <w:rsid w:val="00370E47"/>
    <w:rsid w:val="003714E8"/>
    <w:rsid w:val="00372757"/>
    <w:rsid w:val="0037293B"/>
    <w:rsid w:val="003735E5"/>
    <w:rsid w:val="003742AC"/>
    <w:rsid w:val="0037434D"/>
    <w:rsid w:val="00374C70"/>
    <w:rsid w:val="00374DFF"/>
    <w:rsid w:val="0037514B"/>
    <w:rsid w:val="00375204"/>
    <w:rsid w:val="0037548B"/>
    <w:rsid w:val="00375B36"/>
    <w:rsid w:val="003761A0"/>
    <w:rsid w:val="0037659B"/>
    <w:rsid w:val="003768C5"/>
    <w:rsid w:val="00376C74"/>
    <w:rsid w:val="00377339"/>
    <w:rsid w:val="0037791B"/>
    <w:rsid w:val="00377CE1"/>
    <w:rsid w:val="00377CFB"/>
    <w:rsid w:val="00377D59"/>
    <w:rsid w:val="00380A3F"/>
    <w:rsid w:val="003814BA"/>
    <w:rsid w:val="0038187B"/>
    <w:rsid w:val="0038221B"/>
    <w:rsid w:val="00382758"/>
    <w:rsid w:val="0038318D"/>
    <w:rsid w:val="00385BF0"/>
    <w:rsid w:val="0038629C"/>
    <w:rsid w:val="00386418"/>
    <w:rsid w:val="003865EC"/>
    <w:rsid w:val="003874B1"/>
    <w:rsid w:val="00387618"/>
    <w:rsid w:val="00387BA7"/>
    <w:rsid w:val="0039009C"/>
    <w:rsid w:val="00390264"/>
    <w:rsid w:val="00390834"/>
    <w:rsid w:val="00392A4B"/>
    <w:rsid w:val="003939FF"/>
    <w:rsid w:val="00394B05"/>
    <w:rsid w:val="00396A2D"/>
    <w:rsid w:val="00397594"/>
    <w:rsid w:val="00397681"/>
    <w:rsid w:val="00397A17"/>
    <w:rsid w:val="003A0819"/>
    <w:rsid w:val="003A0B8A"/>
    <w:rsid w:val="003A11EA"/>
    <w:rsid w:val="003A127C"/>
    <w:rsid w:val="003A1491"/>
    <w:rsid w:val="003A2223"/>
    <w:rsid w:val="003A22E7"/>
    <w:rsid w:val="003A23C7"/>
    <w:rsid w:val="003A254F"/>
    <w:rsid w:val="003A2A0F"/>
    <w:rsid w:val="003A2F94"/>
    <w:rsid w:val="003A3466"/>
    <w:rsid w:val="003A369D"/>
    <w:rsid w:val="003A39F6"/>
    <w:rsid w:val="003A45A1"/>
    <w:rsid w:val="003A4767"/>
    <w:rsid w:val="003A5B0A"/>
    <w:rsid w:val="003A6BAC"/>
    <w:rsid w:val="003A710A"/>
    <w:rsid w:val="003A7EF3"/>
    <w:rsid w:val="003B0971"/>
    <w:rsid w:val="003B159C"/>
    <w:rsid w:val="003B2930"/>
    <w:rsid w:val="003B2D90"/>
    <w:rsid w:val="003B369F"/>
    <w:rsid w:val="003B36A3"/>
    <w:rsid w:val="003B433A"/>
    <w:rsid w:val="003B4D22"/>
    <w:rsid w:val="003B4F17"/>
    <w:rsid w:val="003B608D"/>
    <w:rsid w:val="003B72A4"/>
    <w:rsid w:val="003B7851"/>
    <w:rsid w:val="003B7FE5"/>
    <w:rsid w:val="003C0766"/>
    <w:rsid w:val="003C10D1"/>
    <w:rsid w:val="003C11C8"/>
    <w:rsid w:val="003C17E2"/>
    <w:rsid w:val="003C1869"/>
    <w:rsid w:val="003C2702"/>
    <w:rsid w:val="003C2F3A"/>
    <w:rsid w:val="003C3798"/>
    <w:rsid w:val="003C383A"/>
    <w:rsid w:val="003C3ED4"/>
    <w:rsid w:val="003C4788"/>
    <w:rsid w:val="003C4BE5"/>
    <w:rsid w:val="003C4E10"/>
    <w:rsid w:val="003C585E"/>
    <w:rsid w:val="003C71A9"/>
    <w:rsid w:val="003C7806"/>
    <w:rsid w:val="003C7A3D"/>
    <w:rsid w:val="003C7D8D"/>
    <w:rsid w:val="003D03A4"/>
    <w:rsid w:val="003D04F7"/>
    <w:rsid w:val="003D109F"/>
    <w:rsid w:val="003D1E65"/>
    <w:rsid w:val="003D2478"/>
    <w:rsid w:val="003D2D9C"/>
    <w:rsid w:val="003D2FC4"/>
    <w:rsid w:val="003D30B5"/>
    <w:rsid w:val="003D35C1"/>
    <w:rsid w:val="003D387A"/>
    <w:rsid w:val="003D3A34"/>
    <w:rsid w:val="003D3C45"/>
    <w:rsid w:val="003D3E72"/>
    <w:rsid w:val="003D4532"/>
    <w:rsid w:val="003D51C9"/>
    <w:rsid w:val="003D53B4"/>
    <w:rsid w:val="003D5B1F"/>
    <w:rsid w:val="003D5C6F"/>
    <w:rsid w:val="003D5E2C"/>
    <w:rsid w:val="003D6999"/>
    <w:rsid w:val="003D69BD"/>
    <w:rsid w:val="003D6D5E"/>
    <w:rsid w:val="003E0468"/>
    <w:rsid w:val="003E0F12"/>
    <w:rsid w:val="003E10E7"/>
    <w:rsid w:val="003E15FA"/>
    <w:rsid w:val="003E1EE2"/>
    <w:rsid w:val="003E21B4"/>
    <w:rsid w:val="003E2613"/>
    <w:rsid w:val="003E37CD"/>
    <w:rsid w:val="003E37F4"/>
    <w:rsid w:val="003E3A29"/>
    <w:rsid w:val="003E3CA5"/>
    <w:rsid w:val="003E45D8"/>
    <w:rsid w:val="003E45F5"/>
    <w:rsid w:val="003E4EAD"/>
    <w:rsid w:val="003E4EC4"/>
    <w:rsid w:val="003E526E"/>
    <w:rsid w:val="003E55E4"/>
    <w:rsid w:val="003E5613"/>
    <w:rsid w:val="003E5B35"/>
    <w:rsid w:val="003E6588"/>
    <w:rsid w:val="003E66E4"/>
    <w:rsid w:val="003E6B2D"/>
    <w:rsid w:val="003E74E3"/>
    <w:rsid w:val="003E75BA"/>
    <w:rsid w:val="003F049D"/>
    <w:rsid w:val="003F05C7"/>
    <w:rsid w:val="003F197C"/>
    <w:rsid w:val="003F1D11"/>
    <w:rsid w:val="003F1D35"/>
    <w:rsid w:val="003F271D"/>
    <w:rsid w:val="003F2CD4"/>
    <w:rsid w:val="003F3088"/>
    <w:rsid w:val="003F38B8"/>
    <w:rsid w:val="003F3BB1"/>
    <w:rsid w:val="003F472B"/>
    <w:rsid w:val="003F6BBE"/>
    <w:rsid w:val="003F6C16"/>
    <w:rsid w:val="003F6E34"/>
    <w:rsid w:val="003F75E8"/>
    <w:rsid w:val="003F7B09"/>
    <w:rsid w:val="004000E8"/>
    <w:rsid w:val="00400D32"/>
    <w:rsid w:val="00400EA0"/>
    <w:rsid w:val="004014F3"/>
    <w:rsid w:val="00402DD0"/>
    <w:rsid w:val="00402E2B"/>
    <w:rsid w:val="00403E95"/>
    <w:rsid w:val="00404059"/>
    <w:rsid w:val="0040512B"/>
    <w:rsid w:val="0040513B"/>
    <w:rsid w:val="00405B22"/>
    <w:rsid w:val="00405CA5"/>
    <w:rsid w:val="004069BF"/>
    <w:rsid w:val="0040709E"/>
    <w:rsid w:val="0040715C"/>
    <w:rsid w:val="00407A3B"/>
    <w:rsid w:val="00407CD3"/>
    <w:rsid w:val="00407F9D"/>
    <w:rsid w:val="00410134"/>
    <w:rsid w:val="00410289"/>
    <w:rsid w:val="00410B72"/>
    <w:rsid w:val="00410F18"/>
    <w:rsid w:val="0041263E"/>
    <w:rsid w:val="00413037"/>
    <w:rsid w:val="004133C7"/>
    <w:rsid w:val="00413AAC"/>
    <w:rsid w:val="00413EFB"/>
    <w:rsid w:val="00415A4C"/>
    <w:rsid w:val="00415D3C"/>
    <w:rsid w:val="00415E99"/>
    <w:rsid w:val="00416B1B"/>
    <w:rsid w:val="00417BAF"/>
    <w:rsid w:val="00417EB0"/>
    <w:rsid w:val="00420DC3"/>
    <w:rsid w:val="00421105"/>
    <w:rsid w:val="00421755"/>
    <w:rsid w:val="00422227"/>
    <w:rsid w:val="00423175"/>
    <w:rsid w:val="0042320B"/>
    <w:rsid w:val="004234D8"/>
    <w:rsid w:val="00423C9D"/>
    <w:rsid w:val="004242F4"/>
    <w:rsid w:val="0042473C"/>
    <w:rsid w:val="00424872"/>
    <w:rsid w:val="0042578A"/>
    <w:rsid w:val="00426B2B"/>
    <w:rsid w:val="00426C1E"/>
    <w:rsid w:val="00427248"/>
    <w:rsid w:val="00427763"/>
    <w:rsid w:val="00427B94"/>
    <w:rsid w:val="00427C68"/>
    <w:rsid w:val="00430C7C"/>
    <w:rsid w:val="0043123D"/>
    <w:rsid w:val="00431933"/>
    <w:rsid w:val="00431E90"/>
    <w:rsid w:val="00432E0E"/>
    <w:rsid w:val="004332BB"/>
    <w:rsid w:val="0043370D"/>
    <w:rsid w:val="00433AD2"/>
    <w:rsid w:val="00433B47"/>
    <w:rsid w:val="0043448A"/>
    <w:rsid w:val="004351A3"/>
    <w:rsid w:val="00435213"/>
    <w:rsid w:val="0043536C"/>
    <w:rsid w:val="00435626"/>
    <w:rsid w:val="00435CD3"/>
    <w:rsid w:val="00435ECC"/>
    <w:rsid w:val="004372C6"/>
    <w:rsid w:val="00437447"/>
    <w:rsid w:val="004374BA"/>
    <w:rsid w:val="00437D9E"/>
    <w:rsid w:val="00440548"/>
    <w:rsid w:val="00440B16"/>
    <w:rsid w:val="00440EDE"/>
    <w:rsid w:val="00441A92"/>
    <w:rsid w:val="00442201"/>
    <w:rsid w:val="00443017"/>
    <w:rsid w:val="004436BE"/>
    <w:rsid w:val="00443BE9"/>
    <w:rsid w:val="00443DE6"/>
    <w:rsid w:val="0044425E"/>
    <w:rsid w:val="00444AAD"/>
    <w:rsid w:val="00444B87"/>
    <w:rsid w:val="00444C54"/>
    <w:rsid w:val="00444C6F"/>
    <w:rsid w:val="00444CBC"/>
    <w:rsid w:val="00444F56"/>
    <w:rsid w:val="00445581"/>
    <w:rsid w:val="00445B3B"/>
    <w:rsid w:val="00445D78"/>
    <w:rsid w:val="00445D84"/>
    <w:rsid w:val="004462C8"/>
    <w:rsid w:val="00446488"/>
    <w:rsid w:val="00446843"/>
    <w:rsid w:val="00446955"/>
    <w:rsid w:val="00447F3E"/>
    <w:rsid w:val="0045006F"/>
    <w:rsid w:val="00450E89"/>
    <w:rsid w:val="004517AA"/>
    <w:rsid w:val="00451811"/>
    <w:rsid w:val="00451B1E"/>
    <w:rsid w:val="00451FA1"/>
    <w:rsid w:val="004521EC"/>
    <w:rsid w:val="00452B5B"/>
    <w:rsid w:val="00452CAC"/>
    <w:rsid w:val="00452DD1"/>
    <w:rsid w:val="00452F5B"/>
    <w:rsid w:val="00453200"/>
    <w:rsid w:val="00453851"/>
    <w:rsid w:val="00453875"/>
    <w:rsid w:val="0045427A"/>
    <w:rsid w:val="00456EFF"/>
    <w:rsid w:val="00457565"/>
    <w:rsid w:val="00457B71"/>
    <w:rsid w:val="00457FDD"/>
    <w:rsid w:val="0046079F"/>
    <w:rsid w:val="0046089E"/>
    <w:rsid w:val="00460DB9"/>
    <w:rsid w:val="0046198F"/>
    <w:rsid w:val="00461FDF"/>
    <w:rsid w:val="00462D60"/>
    <w:rsid w:val="00462F46"/>
    <w:rsid w:val="0046300D"/>
    <w:rsid w:val="0046359D"/>
    <w:rsid w:val="00464200"/>
    <w:rsid w:val="00464D0A"/>
    <w:rsid w:val="00465B4D"/>
    <w:rsid w:val="00465F3A"/>
    <w:rsid w:val="004669E2"/>
    <w:rsid w:val="0046714D"/>
    <w:rsid w:val="004671E7"/>
    <w:rsid w:val="00467D4A"/>
    <w:rsid w:val="0047093A"/>
    <w:rsid w:val="00470A12"/>
    <w:rsid w:val="00470BA8"/>
    <w:rsid w:val="00470C31"/>
    <w:rsid w:val="0047157F"/>
    <w:rsid w:val="0047189D"/>
    <w:rsid w:val="00471AA9"/>
    <w:rsid w:val="00472456"/>
    <w:rsid w:val="004726C7"/>
    <w:rsid w:val="00472711"/>
    <w:rsid w:val="004727D9"/>
    <w:rsid w:val="00472937"/>
    <w:rsid w:val="004734D0"/>
    <w:rsid w:val="00473A48"/>
    <w:rsid w:val="004744B4"/>
    <w:rsid w:val="00474804"/>
    <w:rsid w:val="00474CFD"/>
    <w:rsid w:val="0047520A"/>
    <w:rsid w:val="0047556B"/>
    <w:rsid w:val="004759D0"/>
    <w:rsid w:val="00475AC8"/>
    <w:rsid w:val="00475F02"/>
    <w:rsid w:val="004769FA"/>
    <w:rsid w:val="00476B40"/>
    <w:rsid w:val="00477740"/>
    <w:rsid w:val="00477768"/>
    <w:rsid w:val="004779C0"/>
    <w:rsid w:val="00477E6D"/>
    <w:rsid w:val="00480022"/>
    <w:rsid w:val="00482F30"/>
    <w:rsid w:val="004833B4"/>
    <w:rsid w:val="004835D6"/>
    <w:rsid w:val="004846D1"/>
    <w:rsid w:val="004850E5"/>
    <w:rsid w:val="004851DC"/>
    <w:rsid w:val="00485BC6"/>
    <w:rsid w:val="004874F5"/>
    <w:rsid w:val="00487647"/>
    <w:rsid w:val="0049220A"/>
    <w:rsid w:val="00492BC5"/>
    <w:rsid w:val="00493F23"/>
    <w:rsid w:val="00494430"/>
    <w:rsid w:val="00495916"/>
    <w:rsid w:val="004961CE"/>
    <w:rsid w:val="004963BF"/>
    <w:rsid w:val="004964F1"/>
    <w:rsid w:val="004970B3"/>
    <w:rsid w:val="00497AB5"/>
    <w:rsid w:val="00497CED"/>
    <w:rsid w:val="004A0B65"/>
    <w:rsid w:val="004A16BC"/>
    <w:rsid w:val="004A2B94"/>
    <w:rsid w:val="004A484C"/>
    <w:rsid w:val="004A4CE0"/>
    <w:rsid w:val="004A7E7F"/>
    <w:rsid w:val="004B10DB"/>
    <w:rsid w:val="004B1536"/>
    <w:rsid w:val="004B1541"/>
    <w:rsid w:val="004B155E"/>
    <w:rsid w:val="004B1AC4"/>
    <w:rsid w:val="004B2BC9"/>
    <w:rsid w:val="004B2FD1"/>
    <w:rsid w:val="004B3ACB"/>
    <w:rsid w:val="004B563D"/>
    <w:rsid w:val="004B7AFB"/>
    <w:rsid w:val="004B7C0C"/>
    <w:rsid w:val="004C01C8"/>
    <w:rsid w:val="004C1519"/>
    <w:rsid w:val="004C17BC"/>
    <w:rsid w:val="004C1E36"/>
    <w:rsid w:val="004C1E71"/>
    <w:rsid w:val="004C2328"/>
    <w:rsid w:val="004C2922"/>
    <w:rsid w:val="004C2D6E"/>
    <w:rsid w:val="004C2E8C"/>
    <w:rsid w:val="004C2EC1"/>
    <w:rsid w:val="004C3898"/>
    <w:rsid w:val="004C4975"/>
    <w:rsid w:val="004C4EC2"/>
    <w:rsid w:val="004C5405"/>
    <w:rsid w:val="004C54C2"/>
    <w:rsid w:val="004C6EDD"/>
    <w:rsid w:val="004D0F42"/>
    <w:rsid w:val="004D18D8"/>
    <w:rsid w:val="004D2237"/>
    <w:rsid w:val="004D2388"/>
    <w:rsid w:val="004D36B1"/>
    <w:rsid w:val="004D3B3E"/>
    <w:rsid w:val="004D3F2B"/>
    <w:rsid w:val="004D493E"/>
    <w:rsid w:val="004D51A0"/>
    <w:rsid w:val="004D6F46"/>
    <w:rsid w:val="004D7EBD"/>
    <w:rsid w:val="004E0BD6"/>
    <w:rsid w:val="004E0D3E"/>
    <w:rsid w:val="004E1735"/>
    <w:rsid w:val="004E1A9A"/>
    <w:rsid w:val="004E1B37"/>
    <w:rsid w:val="004E248F"/>
    <w:rsid w:val="004E2680"/>
    <w:rsid w:val="004E2847"/>
    <w:rsid w:val="004E28F9"/>
    <w:rsid w:val="004E2A64"/>
    <w:rsid w:val="004E2B17"/>
    <w:rsid w:val="004E3157"/>
    <w:rsid w:val="004E31CC"/>
    <w:rsid w:val="004E38F5"/>
    <w:rsid w:val="004E3C91"/>
    <w:rsid w:val="004E3E62"/>
    <w:rsid w:val="004E429A"/>
    <w:rsid w:val="004E462E"/>
    <w:rsid w:val="004E4AA7"/>
    <w:rsid w:val="004E4F3C"/>
    <w:rsid w:val="004E4F53"/>
    <w:rsid w:val="004E55D9"/>
    <w:rsid w:val="004E56DC"/>
    <w:rsid w:val="004E5AC2"/>
    <w:rsid w:val="004E6282"/>
    <w:rsid w:val="004E6960"/>
    <w:rsid w:val="004E76F4"/>
    <w:rsid w:val="004E7980"/>
    <w:rsid w:val="004E7BC7"/>
    <w:rsid w:val="004E7ECA"/>
    <w:rsid w:val="004F0019"/>
    <w:rsid w:val="004F04B0"/>
    <w:rsid w:val="004F0B4E"/>
    <w:rsid w:val="004F0B6C"/>
    <w:rsid w:val="004F0D3B"/>
    <w:rsid w:val="004F0F30"/>
    <w:rsid w:val="004F1D42"/>
    <w:rsid w:val="004F2078"/>
    <w:rsid w:val="004F26E5"/>
    <w:rsid w:val="004F300B"/>
    <w:rsid w:val="004F3665"/>
    <w:rsid w:val="004F3CA3"/>
    <w:rsid w:val="004F4620"/>
    <w:rsid w:val="004F4A6D"/>
    <w:rsid w:val="004F4DA3"/>
    <w:rsid w:val="004F5C3F"/>
    <w:rsid w:val="004F5F05"/>
    <w:rsid w:val="004F66F8"/>
    <w:rsid w:val="004F6C3B"/>
    <w:rsid w:val="004F7740"/>
    <w:rsid w:val="004F7797"/>
    <w:rsid w:val="004F7AE2"/>
    <w:rsid w:val="004F7EA9"/>
    <w:rsid w:val="0050054E"/>
    <w:rsid w:val="00500754"/>
    <w:rsid w:val="00501607"/>
    <w:rsid w:val="00502773"/>
    <w:rsid w:val="0050361D"/>
    <w:rsid w:val="005036CB"/>
    <w:rsid w:val="005037AA"/>
    <w:rsid w:val="00503938"/>
    <w:rsid w:val="00503A6D"/>
    <w:rsid w:val="0050462F"/>
    <w:rsid w:val="00504651"/>
    <w:rsid w:val="00504801"/>
    <w:rsid w:val="005054B0"/>
    <w:rsid w:val="00506112"/>
    <w:rsid w:val="00506557"/>
    <w:rsid w:val="0050677A"/>
    <w:rsid w:val="00506EEF"/>
    <w:rsid w:val="00507056"/>
    <w:rsid w:val="00507454"/>
    <w:rsid w:val="005079A0"/>
    <w:rsid w:val="005108D8"/>
    <w:rsid w:val="00510A57"/>
    <w:rsid w:val="005110A6"/>
    <w:rsid w:val="005111A1"/>
    <w:rsid w:val="005116F9"/>
    <w:rsid w:val="00511BAB"/>
    <w:rsid w:val="00512DAC"/>
    <w:rsid w:val="00512ED1"/>
    <w:rsid w:val="00512F2F"/>
    <w:rsid w:val="0051337B"/>
    <w:rsid w:val="0051402A"/>
    <w:rsid w:val="00514375"/>
    <w:rsid w:val="005149C7"/>
    <w:rsid w:val="005153A7"/>
    <w:rsid w:val="005154C5"/>
    <w:rsid w:val="005168EB"/>
    <w:rsid w:val="0051692F"/>
    <w:rsid w:val="005170F2"/>
    <w:rsid w:val="00517303"/>
    <w:rsid w:val="00517862"/>
    <w:rsid w:val="00517DAE"/>
    <w:rsid w:val="005202C2"/>
    <w:rsid w:val="00520512"/>
    <w:rsid w:val="005206C6"/>
    <w:rsid w:val="00521643"/>
    <w:rsid w:val="005219CF"/>
    <w:rsid w:val="00522D07"/>
    <w:rsid w:val="00523CC6"/>
    <w:rsid w:val="005244B6"/>
    <w:rsid w:val="00525F75"/>
    <w:rsid w:val="005267A6"/>
    <w:rsid w:val="005267CC"/>
    <w:rsid w:val="005269A2"/>
    <w:rsid w:val="00526C0D"/>
    <w:rsid w:val="00527104"/>
    <w:rsid w:val="0052739E"/>
    <w:rsid w:val="00527416"/>
    <w:rsid w:val="00527D06"/>
    <w:rsid w:val="005313D4"/>
    <w:rsid w:val="00531534"/>
    <w:rsid w:val="00531CAC"/>
    <w:rsid w:val="00531F1D"/>
    <w:rsid w:val="00532331"/>
    <w:rsid w:val="00532546"/>
    <w:rsid w:val="00532896"/>
    <w:rsid w:val="0053355A"/>
    <w:rsid w:val="005336B9"/>
    <w:rsid w:val="005338D0"/>
    <w:rsid w:val="005340C6"/>
    <w:rsid w:val="0053426C"/>
    <w:rsid w:val="005343FA"/>
    <w:rsid w:val="005345A4"/>
    <w:rsid w:val="00534B59"/>
    <w:rsid w:val="00534C75"/>
    <w:rsid w:val="0053547A"/>
    <w:rsid w:val="00535A97"/>
    <w:rsid w:val="00536759"/>
    <w:rsid w:val="00536984"/>
    <w:rsid w:val="005369A8"/>
    <w:rsid w:val="00536B30"/>
    <w:rsid w:val="00536BFB"/>
    <w:rsid w:val="00537C62"/>
    <w:rsid w:val="00537C7D"/>
    <w:rsid w:val="00541D35"/>
    <w:rsid w:val="005422D0"/>
    <w:rsid w:val="0054297D"/>
    <w:rsid w:val="00543336"/>
    <w:rsid w:val="00543775"/>
    <w:rsid w:val="00544F20"/>
    <w:rsid w:val="0054501C"/>
    <w:rsid w:val="0054525A"/>
    <w:rsid w:val="00546970"/>
    <w:rsid w:val="00547A14"/>
    <w:rsid w:val="00547F05"/>
    <w:rsid w:val="00547F49"/>
    <w:rsid w:val="0055001B"/>
    <w:rsid w:val="00550262"/>
    <w:rsid w:val="00552563"/>
    <w:rsid w:val="00552B7F"/>
    <w:rsid w:val="00553715"/>
    <w:rsid w:val="00554C04"/>
    <w:rsid w:val="00554E19"/>
    <w:rsid w:val="00555D73"/>
    <w:rsid w:val="005564FC"/>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E8"/>
    <w:rsid w:val="005640D1"/>
    <w:rsid w:val="00564DA9"/>
    <w:rsid w:val="00565DB9"/>
    <w:rsid w:val="00567CF4"/>
    <w:rsid w:val="005705C2"/>
    <w:rsid w:val="00570B7D"/>
    <w:rsid w:val="00570D73"/>
    <w:rsid w:val="00570F8E"/>
    <w:rsid w:val="0057221A"/>
    <w:rsid w:val="00572505"/>
    <w:rsid w:val="00572CE8"/>
    <w:rsid w:val="005731A6"/>
    <w:rsid w:val="00573E8D"/>
    <w:rsid w:val="00574297"/>
    <w:rsid w:val="00574B83"/>
    <w:rsid w:val="0057559D"/>
    <w:rsid w:val="00576952"/>
    <w:rsid w:val="00580202"/>
    <w:rsid w:val="0058155F"/>
    <w:rsid w:val="005818B4"/>
    <w:rsid w:val="005819CF"/>
    <w:rsid w:val="00582746"/>
    <w:rsid w:val="00582809"/>
    <w:rsid w:val="00582A4A"/>
    <w:rsid w:val="00583280"/>
    <w:rsid w:val="00584ABE"/>
    <w:rsid w:val="0058536E"/>
    <w:rsid w:val="0058563E"/>
    <w:rsid w:val="00586040"/>
    <w:rsid w:val="00586728"/>
    <w:rsid w:val="00586BE5"/>
    <w:rsid w:val="005874C6"/>
    <w:rsid w:val="0058798C"/>
    <w:rsid w:val="00587BD2"/>
    <w:rsid w:val="005900FA"/>
    <w:rsid w:val="00590E3A"/>
    <w:rsid w:val="005910C5"/>
    <w:rsid w:val="00591405"/>
    <w:rsid w:val="005923F4"/>
    <w:rsid w:val="005930EA"/>
    <w:rsid w:val="005935A4"/>
    <w:rsid w:val="00594398"/>
    <w:rsid w:val="005948C2"/>
    <w:rsid w:val="005948E4"/>
    <w:rsid w:val="00594CCE"/>
    <w:rsid w:val="00595DCA"/>
    <w:rsid w:val="00596347"/>
    <w:rsid w:val="0059646D"/>
    <w:rsid w:val="00596577"/>
    <w:rsid w:val="005966D2"/>
    <w:rsid w:val="00596840"/>
    <w:rsid w:val="005969AE"/>
    <w:rsid w:val="00596C40"/>
    <w:rsid w:val="0059779B"/>
    <w:rsid w:val="005A0D5F"/>
    <w:rsid w:val="005A147F"/>
    <w:rsid w:val="005A1D12"/>
    <w:rsid w:val="005A1F9E"/>
    <w:rsid w:val="005A209A"/>
    <w:rsid w:val="005A2A38"/>
    <w:rsid w:val="005A3ADD"/>
    <w:rsid w:val="005A4518"/>
    <w:rsid w:val="005A5323"/>
    <w:rsid w:val="005A5A82"/>
    <w:rsid w:val="005A5E48"/>
    <w:rsid w:val="005A662D"/>
    <w:rsid w:val="005A6B1C"/>
    <w:rsid w:val="005A7119"/>
    <w:rsid w:val="005A73EF"/>
    <w:rsid w:val="005A7A6D"/>
    <w:rsid w:val="005B09B4"/>
    <w:rsid w:val="005B1CCD"/>
    <w:rsid w:val="005B35D7"/>
    <w:rsid w:val="005B392A"/>
    <w:rsid w:val="005B3AA3"/>
    <w:rsid w:val="005B41BD"/>
    <w:rsid w:val="005B4CE3"/>
    <w:rsid w:val="005B4E16"/>
    <w:rsid w:val="005B544F"/>
    <w:rsid w:val="005B55E3"/>
    <w:rsid w:val="005B65A8"/>
    <w:rsid w:val="005B6B74"/>
    <w:rsid w:val="005B6F83"/>
    <w:rsid w:val="005C04B6"/>
    <w:rsid w:val="005C1832"/>
    <w:rsid w:val="005C25FC"/>
    <w:rsid w:val="005C2995"/>
    <w:rsid w:val="005C2B60"/>
    <w:rsid w:val="005C2FFB"/>
    <w:rsid w:val="005C32E7"/>
    <w:rsid w:val="005C35EA"/>
    <w:rsid w:val="005C3B40"/>
    <w:rsid w:val="005C470A"/>
    <w:rsid w:val="005C493C"/>
    <w:rsid w:val="005C4BEF"/>
    <w:rsid w:val="005C4E46"/>
    <w:rsid w:val="005C5292"/>
    <w:rsid w:val="005C739C"/>
    <w:rsid w:val="005C74FB"/>
    <w:rsid w:val="005C768A"/>
    <w:rsid w:val="005D02F9"/>
    <w:rsid w:val="005D06F7"/>
    <w:rsid w:val="005D1498"/>
    <w:rsid w:val="005D1602"/>
    <w:rsid w:val="005D1A70"/>
    <w:rsid w:val="005D273F"/>
    <w:rsid w:val="005D3237"/>
    <w:rsid w:val="005D3382"/>
    <w:rsid w:val="005D4026"/>
    <w:rsid w:val="005D4030"/>
    <w:rsid w:val="005D4D76"/>
    <w:rsid w:val="005D4F24"/>
    <w:rsid w:val="005D65DE"/>
    <w:rsid w:val="005D6B0B"/>
    <w:rsid w:val="005D7BBD"/>
    <w:rsid w:val="005E0A2A"/>
    <w:rsid w:val="005E12A6"/>
    <w:rsid w:val="005E240F"/>
    <w:rsid w:val="005E2C66"/>
    <w:rsid w:val="005E2F0C"/>
    <w:rsid w:val="005E30FD"/>
    <w:rsid w:val="005E385F"/>
    <w:rsid w:val="005E3915"/>
    <w:rsid w:val="005E418B"/>
    <w:rsid w:val="005E45BC"/>
    <w:rsid w:val="005E4740"/>
    <w:rsid w:val="005E5732"/>
    <w:rsid w:val="005E5B81"/>
    <w:rsid w:val="005E5C6F"/>
    <w:rsid w:val="005E5D85"/>
    <w:rsid w:val="005E6E84"/>
    <w:rsid w:val="005E79D3"/>
    <w:rsid w:val="005E7BBD"/>
    <w:rsid w:val="005F06E0"/>
    <w:rsid w:val="005F0F60"/>
    <w:rsid w:val="005F168C"/>
    <w:rsid w:val="005F20D0"/>
    <w:rsid w:val="005F2CB1"/>
    <w:rsid w:val="005F3025"/>
    <w:rsid w:val="005F36B7"/>
    <w:rsid w:val="005F3A16"/>
    <w:rsid w:val="005F3AC1"/>
    <w:rsid w:val="005F47AE"/>
    <w:rsid w:val="005F4D03"/>
    <w:rsid w:val="005F50BF"/>
    <w:rsid w:val="005F528E"/>
    <w:rsid w:val="005F5AF7"/>
    <w:rsid w:val="005F5B80"/>
    <w:rsid w:val="005F618C"/>
    <w:rsid w:val="005F6777"/>
    <w:rsid w:val="005F70BD"/>
    <w:rsid w:val="0060020B"/>
    <w:rsid w:val="0060035C"/>
    <w:rsid w:val="006008AA"/>
    <w:rsid w:val="00601019"/>
    <w:rsid w:val="006013C7"/>
    <w:rsid w:val="00601ACA"/>
    <w:rsid w:val="0060230F"/>
    <w:rsid w:val="0060283C"/>
    <w:rsid w:val="00602CC9"/>
    <w:rsid w:val="006030F3"/>
    <w:rsid w:val="006039FE"/>
    <w:rsid w:val="006042AB"/>
    <w:rsid w:val="00604F14"/>
    <w:rsid w:val="0060533F"/>
    <w:rsid w:val="00605501"/>
    <w:rsid w:val="00605A73"/>
    <w:rsid w:val="00605F62"/>
    <w:rsid w:val="00606784"/>
    <w:rsid w:val="00606879"/>
    <w:rsid w:val="0060727B"/>
    <w:rsid w:val="00610371"/>
    <w:rsid w:val="00610397"/>
    <w:rsid w:val="00610A14"/>
    <w:rsid w:val="006115C7"/>
    <w:rsid w:val="006119F5"/>
    <w:rsid w:val="00611B83"/>
    <w:rsid w:val="00611BEC"/>
    <w:rsid w:val="00612D70"/>
    <w:rsid w:val="00613257"/>
    <w:rsid w:val="00613392"/>
    <w:rsid w:val="0061358A"/>
    <w:rsid w:val="006145D9"/>
    <w:rsid w:val="00615969"/>
    <w:rsid w:val="0061621C"/>
    <w:rsid w:val="006165F3"/>
    <w:rsid w:val="00620A71"/>
    <w:rsid w:val="00620D80"/>
    <w:rsid w:val="00621F5C"/>
    <w:rsid w:val="006225D2"/>
    <w:rsid w:val="00622CDE"/>
    <w:rsid w:val="006234A6"/>
    <w:rsid w:val="0062432E"/>
    <w:rsid w:val="00624D23"/>
    <w:rsid w:val="00624F8F"/>
    <w:rsid w:val="00625051"/>
    <w:rsid w:val="00626528"/>
    <w:rsid w:val="006268BE"/>
    <w:rsid w:val="00626D2F"/>
    <w:rsid w:val="006274B9"/>
    <w:rsid w:val="006276C5"/>
    <w:rsid w:val="00627A25"/>
    <w:rsid w:val="00630001"/>
    <w:rsid w:val="006311B3"/>
    <w:rsid w:val="00632376"/>
    <w:rsid w:val="0063284C"/>
    <w:rsid w:val="00632C35"/>
    <w:rsid w:val="006332A3"/>
    <w:rsid w:val="00633302"/>
    <w:rsid w:val="006336DC"/>
    <w:rsid w:val="00633833"/>
    <w:rsid w:val="0063397D"/>
    <w:rsid w:val="00634B61"/>
    <w:rsid w:val="00634E62"/>
    <w:rsid w:val="006358D5"/>
    <w:rsid w:val="00635F6F"/>
    <w:rsid w:val="00636046"/>
    <w:rsid w:val="00636398"/>
    <w:rsid w:val="006368D3"/>
    <w:rsid w:val="00636A5D"/>
    <w:rsid w:val="006370D1"/>
    <w:rsid w:val="006377EC"/>
    <w:rsid w:val="00640921"/>
    <w:rsid w:val="00640C9F"/>
    <w:rsid w:val="0064151F"/>
    <w:rsid w:val="00641533"/>
    <w:rsid w:val="00641609"/>
    <w:rsid w:val="006419C8"/>
    <w:rsid w:val="0064208D"/>
    <w:rsid w:val="0064304C"/>
    <w:rsid w:val="00643475"/>
    <w:rsid w:val="006434E5"/>
    <w:rsid w:val="0064396A"/>
    <w:rsid w:val="00643CA3"/>
    <w:rsid w:val="0064619B"/>
    <w:rsid w:val="0064624E"/>
    <w:rsid w:val="0064655E"/>
    <w:rsid w:val="00646851"/>
    <w:rsid w:val="00647650"/>
    <w:rsid w:val="006508A3"/>
    <w:rsid w:val="00650AB9"/>
    <w:rsid w:val="00650C8A"/>
    <w:rsid w:val="00651393"/>
    <w:rsid w:val="00651CF0"/>
    <w:rsid w:val="006523F3"/>
    <w:rsid w:val="006526C0"/>
    <w:rsid w:val="006528F9"/>
    <w:rsid w:val="00652B6D"/>
    <w:rsid w:val="00652DCB"/>
    <w:rsid w:val="00652FD5"/>
    <w:rsid w:val="00653C79"/>
    <w:rsid w:val="00653D78"/>
    <w:rsid w:val="00654C29"/>
    <w:rsid w:val="00654D99"/>
    <w:rsid w:val="00654EC2"/>
    <w:rsid w:val="00655733"/>
    <w:rsid w:val="00655A53"/>
    <w:rsid w:val="00655ACD"/>
    <w:rsid w:val="00656A92"/>
    <w:rsid w:val="00656DDE"/>
    <w:rsid w:val="00657672"/>
    <w:rsid w:val="006579D0"/>
    <w:rsid w:val="00657FDE"/>
    <w:rsid w:val="0066011D"/>
    <w:rsid w:val="006607C0"/>
    <w:rsid w:val="006613A6"/>
    <w:rsid w:val="006623CF"/>
    <w:rsid w:val="006627A2"/>
    <w:rsid w:val="006634E6"/>
    <w:rsid w:val="00663BE6"/>
    <w:rsid w:val="0066415F"/>
    <w:rsid w:val="0066547A"/>
    <w:rsid w:val="006655EE"/>
    <w:rsid w:val="00666404"/>
    <w:rsid w:val="00666748"/>
    <w:rsid w:val="00666A49"/>
    <w:rsid w:val="00666B50"/>
    <w:rsid w:val="00666D72"/>
    <w:rsid w:val="006673E0"/>
    <w:rsid w:val="006675F9"/>
    <w:rsid w:val="00667B19"/>
    <w:rsid w:val="00667EE7"/>
    <w:rsid w:val="00670051"/>
    <w:rsid w:val="006702CF"/>
    <w:rsid w:val="0067058D"/>
    <w:rsid w:val="00670922"/>
    <w:rsid w:val="00670A71"/>
    <w:rsid w:val="00670BE1"/>
    <w:rsid w:val="00670E0F"/>
    <w:rsid w:val="006716CA"/>
    <w:rsid w:val="0067218F"/>
    <w:rsid w:val="00673C16"/>
    <w:rsid w:val="00673DBC"/>
    <w:rsid w:val="006741F2"/>
    <w:rsid w:val="0067496A"/>
    <w:rsid w:val="00674CC3"/>
    <w:rsid w:val="006753D6"/>
    <w:rsid w:val="00675B0B"/>
    <w:rsid w:val="00675C72"/>
    <w:rsid w:val="00676012"/>
    <w:rsid w:val="006760DC"/>
    <w:rsid w:val="006766DE"/>
    <w:rsid w:val="00676AF2"/>
    <w:rsid w:val="00676F3C"/>
    <w:rsid w:val="00676F9E"/>
    <w:rsid w:val="006771F9"/>
    <w:rsid w:val="006776D7"/>
    <w:rsid w:val="00677A03"/>
    <w:rsid w:val="006802DE"/>
    <w:rsid w:val="006804B5"/>
    <w:rsid w:val="00681003"/>
    <w:rsid w:val="006817C9"/>
    <w:rsid w:val="00681D82"/>
    <w:rsid w:val="00681F9D"/>
    <w:rsid w:val="00682BA6"/>
    <w:rsid w:val="00682BEB"/>
    <w:rsid w:val="0068321B"/>
    <w:rsid w:val="006834FB"/>
    <w:rsid w:val="00683ECE"/>
    <w:rsid w:val="006872E9"/>
    <w:rsid w:val="0068760D"/>
    <w:rsid w:val="00687C8A"/>
    <w:rsid w:val="00687E2C"/>
    <w:rsid w:val="006904A9"/>
    <w:rsid w:val="00690B70"/>
    <w:rsid w:val="006913A9"/>
    <w:rsid w:val="00691F27"/>
    <w:rsid w:val="00692138"/>
    <w:rsid w:val="006923BD"/>
    <w:rsid w:val="00692A7D"/>
    <w:rsid w:val="00692B16"/>
    <w:rsid w:val="00693965"/>
    <w:rsid w:val="00693D31"/>
    <w:rsid w:val="006940EE"/>
    <w:rsid w:val="00694707"/>
    <w:rsid w:val="00695CE2"/>
    <w:rsid w:val="00695FC2"/>
    <w:rsid w:val="0069614F"/>
    <w:rsid w:val="00696949"/>
    <w:rsid w:val="00697052"/>
    <w:rsid w:val="00697220"/>
    <w:rsid w:val="00697357"/>
    <w:rsid w:val="00697836"/>
    <w:rsid w:val="006A03A4"/>
    <w:rsid w:val="006A060D"/>
    <w:rsid w:val="006A19E8"/>
    <w:rsid w:val="006A1D59"/>
    <w:rsid w:val="006A241C"/>
    <w:rsid w:val="006A24F1"/>
    <w:rsid w:val="006A2E86"/>
    <w:rsid w:val="006A30AF"/>
    <w:rsid w:val="006A39C3"/>
    <w:rsid w:val="006A3D4A"/>
    <w:rsid w:val="006A44E3"/>
    <w:rsid w:val="006A46FB"/>
    <w:rsid w:val="006A5C0C"/>
    <w:rsid w:val="006A5E28"/>
    <w:rsid w:val="006A5F2C"/>
    <w:rsid w:val="006A6086"/>
    <w:rsid w:val="006A6431"/>
    <w:rsid w:val="006A697B"/>
    <w:rsid w:val="006A7988"/>
    <w:rsid w:val="006A7AFF"/>
    <w:rsid w:val="006B09FB"/>
    <w:rsid w:val="006B11B8"/>
    <w:rsid w:val="006B155F"/>
    <w:rsid w:val="006B1816"/>
    <w:rsid w:val="006B2099"/>
    <w:rsid w:val="006B24B4"/>
    <w:rsid w:val="006B2FD3"/>
    <w:rsid w:val="006B4091"/>
    <w:rsid w:val="006B50CF"/>
    <w:rsid w:val="006B550C"/>
    <w:rsid w:val="006B570D"/>
    <w:rsid w:val="006B5727"/>
    <w:rsid w:val="006B5C2B"/>
    <w:rsid w:val="006B5CA7"/>
    <w:rsid w:val="006B5EE4"/>
    <w:rsid w:val="006B67CF"/>
    <w:rsid w:val="006B6BC3"/>
    <w:rsid w:val="006B6D73"/>
    <w:rsid w:val="006C03B8"/>
    <w:rsid w:val="006C0B8D"/>
    <w:rsid w:val="006C3CB8"/>
    <w:rsid w:val="006C3CE7"/>
    <w:rsid w:val="006C44C2"/>
    <w:rsid w:val="006C44FD"/>
    <w:rsid w:val="006C5AFB"/>
    <w:rsid w:val="006C5B5D"/>
    <w:rsid w:val="006C5DFC"/>
    <w:rsid w:val="006C5EC9"/>
    <w:rsid w:val="006C6059"/>
    <w:rsid w:val="006C6431"/>
    <w:rsid w:val="006C6BE1"/>
    <w:rsid w:val="006C7522"/>
    <w:rsid w:val="006C758C"/>
    <w:rsid w:val="006C7710"/>
    <w:rsid w:val="006C7852"/>
    <w:rsid w:val="006D0580"/>
    <w:rsid w:val="006D0914"/>
    <w:rsid w:val="006D0B28"/>
    <w:rsid w:val="006D121B"/>
    <w:rsid w:val="006D2A46"/>
    <w:rsid w:val="006D2C84"/>
    <w:rsid w:val="006D398D"/>
    <w:rsid w:val="006D56C8"/>
    <w:rsid w:val="006D571C"/>
    <w:rsid w:val="006D5D00"/>
    <w:rsid w:val="006D6329"/>
    <w:rsid w:val="006D666D"/>
    <w:rsid w:val="006D6F08"/>
    <w:rsid w:val="006D7811"/>
    <w:rsid w:val="006E062C"/>
    <w:rsid w:val="006E0839"/>
    <w:rsid w:val="006E0B61"/>
    <w:rsid w:val="006E265D"/>
    <w:rsid w:val="006E28B7"/>
    <w:rsid w:val="006E2C8E"/>
    <w:rsid w:val="006E3310"/>
    <w:rsid w:val="006E3454"/>
    <w:rsid w:val="006E387D"/>
    <w:rsid w:val="006E3BAD"/>
    <w:rsid w:val="006E4E39"/>
    <w:rsid w:val="006E565E"/>
    <w:rsid w:val="006E64B5"/>
    <w:rsid w:val="006E673D"/>
    <w:rsid w:val="006E7988"/>
    <w:rsid w:val="006E7D3B"/>
    <w:rsid w:val="006F0B65"/>
    <w:rsid w:val="006F0CAD"/>
    <w:rsid w:val="006F1B70"/>
    <w:rsid w:val="006F2E0A"/>
    <w:rsid w:val="006F341D"/>
    <w:rsid w:val="006F3CDE"/>
    <w:rsid w:val="006F3F78"/>
    <w:rsid w:val="006F4696"/>
    <w:rsid w:val="006F4E28"/>
    <w:rsid w:val="006F4E7C"/>
    <w:rsid w:val="006F58D4"/>
    <w:rsid w:val="006F5D54"/>
    <w:rsid w:val="006F60CF"/>
    <w:rsid w:val="006F63A3"/>
    <w:rsid w:val="006F684D"/>
    <w:rsid w:val="006F6970"/>
    <w:rsid w:val="006F6D56"/>
    <w:rsid w:val="006F7626"/>
    <w:rsid w:val="007006BA"/>
    <w:rsid w:val="0070346E"/>
    <w:rsid w:val="00704406"/>
    <w:rsid w:val="00704EDB"/>
    <w:rsid w:val="0070537F"/>
    <w:rsid w:val="00705480"/>
    <w:rsid w:val="00705688"/>
    <w:rsid w:val="00705753"/>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72"/>
    <w:rsid w:val="00712E40"/>
    <w:rsid w:val="0071301E"/>
    <w:rsid w:val="00713BC2"/>
    <w:rsid w:val="007141B9"/>
    <w:rsid w:val="007146AF"/>
    <w:rsid w:val="007146C7"/>
    <w:rsid w:val="007148D3"/>
    <w:rsid w:val="007158AD"/>
    <w:rsid w:val="00715B9A"/>
    <w:rsid w:val="00715E06"/>
    <w:rsid w:val="00716C49"/>
    <w:rsid w:val="007176EB"/>
    <w:rsid w:val="0071798B"/>
    <w:rsid w:val="00720105"/>
    <w:rsid w:val="00720376"/>
    <w:rsid w:val="007205B8"/>
    <w:rsid w:val="00721205"/>
    <w:rsid w:val="00721593"/>
    <w:rsid w:val="00721F80"/>
    <w:rsid w:val="007224C7"/>
    <w:rsid w:val="007231E6"/>
    <w:rsid w:val="0072320E"/>
    <w:rsid w:val="007232A1"/>
    <w:rsid w:val="007239E5"/>
    <w:rsid w:val="00724718"/>
    <w:rsid w:val="00724B83"/>
    <w:rsid w:val="00726399"/>
    <w:rsid w:val="0072693E"/>
    <w:rsid w:val="00726EA6"/>
    <w:rsid w:val="00726ED5"/>
    <w:rsid w:val="00727098"/>
    <w:rsid w:val="00727208"/>
    <w:rsid w:val="00727680"/>
    <w:rsid w:val="0073049E"/>
    <w:rsid w:val="00730A8A"/>
    <w:rsid w:val="007313B3"/>
    <w:rsid w:val="00731FD1"/>
    <w:rsid w:val="00732650"/>
    <w:rsid w:val="0073410D"/>
    <w:rsid w:val="0073454E"/>
    <w:rsid w:val="007348B1"/>
    <w:rsid w:val="00734B23"/>
    <w:rsid w:val="00735036"/>
    <w:rsid w:val="007362A6"/>
    <w:rsid w:val="00736545"/>
    <w:rsid w:val="0073690B"/>
    <w:rsid w:val="00736BA1"/>
    <w:rsid w:val="00736D7D"/>
    <w:rsid w:val="00737202"/>
    <w:rsid w:val="007379FA"/>
    <w:rsid w:val="00737A8F"/>
    <w:rsid w:val="00740344"/>
    <w:rsid w:val="00740E58"/>
    <w:rsid w:val="00741C68"/>
    <w:rsid w:val="00742612"/>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8E5"/>
    <w:rsid w:val="00747751"/>
    <w:rsid w:val="00747B4D"/>
    <w:rsid w:val="00747D8B"/>
    <w:rsid w:val="00750069"/>
    <w:rsid w:val="00750580"/>
    <w:rsid w:val="00750643"/>
    <w:rsid w:val="00750F1F"/>
    <w:rsid w:val="00751228"/>
    <w:rsid w:val="00753080"/>
    <w:rsid w:val="007535D6"/>
    <w:rsid w:val="007538A8"/>
    <w:rsid w:val="00753CAE"/>
    <w:rsid w:val="00754B9B"/>
    <w:rsid w:val="0075719D"/>
    <w:rsid w:val="007571E1"/>
    <w:rsid w:val="007604B2"/>
    <w:rsid w:val="00763989"/>
    <w:rsid w:val="00764B17"/>
    <w:rsid w:val="00764FF7"/>
    <w:rsid w:val="00765281"/>
    <w:rsid w:val="007653BC"/>
    <w:rsid w:val="00765787"/>
    <w:rsid w:val="00766BAD"/>
    <w:rsid w:val="00767A0C"/>
    <w:rsid w:val="00767AA2"/>
    <w:rsid w:val="00767EB6"/>
    <w:rsid w:val="00770AE2"/>
    <w:rsid w:val="007716A0"/>
    <w:rsid w:val="007716C3"/>
    <w:rsid w:val="00772C01"/>
    <w:rsid w:val="00772C47"/>
    <w:rsid w:val="007730BD"/>
    <w:rsid w:val="007751E6"/>
    <w:rsid w:val="007755F2"/>
    <w:rsid w:val="00775BC4"/>
    <w:rsid w:val="00775C76"/>
    <w:rsid w:val="0077604C"/>
    <w:rsid w:val="00776971"/>
    <w:rsid w:val="00777025"/>
    <w:rsid w:val="00780339"/>
    <w:rsid w:val="00780466"/>
    <w:rsid w:val="007804ED"/>
    <w:rsid w:val="0078092E"/>
    <w:rsid w:val="0078140A"/>
    <w:rsid w:val="00781584"/>
    <w:rsid w:val="0078177E"/>
    <w:rsid w:val="00781798"/>
    <w:rsid w:val="007823F2"/>
    <w:rsid w:val="0078242F"/>
    <w:rsid w:val="00782F19"/>
    <w:rsid w:val="0078304C"/>
    <w:rsid w:val="00783673"/>
    <w:rsid w:val="00783800"/>
    <w:rsid w:val="00783E9E"/>
    <w:rsid w:val="007851DB"/>
    <w:rsid w:val="00785490"/>
    <w:rsid w:val="00785781"/>
    <w:rsid w:val="00785E60"/>
    <w:rsid w:val="00785FED"/>
    <w:rsid w:val="00787024"/>
    <w:rsid w:val="007871A8"/>
    <w:rsid w:val="00787234"/>
    <w:rsid w:val="00787804"/>
    <w:rsid w:val="00790829"/>
    <w:rsid w:val="007913AC"/>
    <w:rsid w:val="0079181A"/>
    <w:rsid w:val="007925EA"/>
    <w:rsid w:val="00793CD8"/>
    <w:rsid w:val="00793EEA"/>
    <w:rsid w:val="00794538"/>
    <w:rsid w:val="00794880"/>
    <w:rsid w:val="00795C92"/>
    <w:rsid w:val="00795F5E"/>
    <w:rsid w:val="00796085"/>
    <w:rsid w:val="00796231"/>
    <w:rsid w:val="007A000A"/>
    <w:rsid w:val="007A08F4"/>
    <w:rsid w:val="007A0B13"/>
    <w:rsid w:val="007A18AB"/>
    <w:rsid w:val="007A1CB3"/>
    <w:rsid w:val="007A306F"/>
    <w:rsid w:val="007A32C2"/>
    <w:rsid w:val="007A3A3A"/>
    <w:rsid w:val="007A3FE1"/>
    <w:rsid w:val="007A4031"/>
    <w:rsid w:val="007A43A6"/>
    <w:rsid w:val="007A554B"/>
    <w:rsid w:val="007A58A6"/>
    <w:rsid w:val="007A5B2F"/>
    <w:rsid w:val="007A5C78"/>
    <w:rsid w:val="007A5D07"/>
    <w:rsid w:val="007A5F54"/>
    <w:rsid w:val="007A64AB"/>
    <w:rsid w:val="007A71E7"/>
    <w:rsid w:val="007A724D"/>
    <w:rsid w:val="007A7495"/>
    <w:rsid w:val="007A7FC9"/>
    <w:rsid w:val="007B15BB"/>
    <w:rsid w:val="007B1C28"/>
    <w:rsid w:val="007B2C89"/>
    <w:rsid w:val="007B2CA4"/>
    <w:rsid w:val="007B2F13"/>
    <w:rsid w:val="007B2FB2"/>
    <w:rsid w:val="007B3D2D"/>
    <w:rsid w:val="007B4416"/>
    <w:rsid w:val="007B48C4"/>
    <w:rsid w:val="007B50AE"/>
    <w:rsid w:val="007B51DF"/>
    <w:rsid w:val="007B5ACB"/>
    <w:rsid w:val="007B5F96"/>
    <w:rsid w:val="007B632C"/>
    <w:rsid w:val="007B74DF"/>
    <w:rsid w:val="007B7740"/>
    <w:rsid w:val="007B7C92"/>
    <w:rsid w:val="007C05DD"/>
    <w:rsid w:val="007C0A75"/>
    <w:rsid w:val="007C1010"/>
    <w:rsid w:val="007C1C0A"/>
    <w:rsid w:val="007C1FEE"/>
    <w:rsid w:val="007C2CA9"/>
    <w:rsid w:val="007C2F4B"/>
    <w:rsid w:val="007C342A"/>
    <w:rsid w:val="007C3AF8"/>
    <w:rsid w:val="007C3D18"/>
    <w:rsid w:val="007C40D0"/>
    <w:rsid w:val="007C4C39"/>
    <w:rsid w:val="007C528D"/>
    <w:rsid w:val="007C5821"/>
    <w:rsid w:val="007C60BF"/>
    <w:rsid w:val="007C646C"/>
    <w:rsid w:val="007C688C"/>
    <w:rsid w:val="007C6A07"/>
    <w:rsid w:val="007C75A1"/>
    <w:rsid w:val="007C77A5"/>
    <w:rsid w:val="007C792A"/>
    <w:rsid w:val="007D04E5"/>
    <w:rsid w:val="007D1182"/>
    <w:rsid w:val="007D153E"/>
    <w:rsid w:val="007D29A3"/>
    <w:rsid w:val="007D3941"/>
    <w:rsid w:val="007D39D5"/>
    <w:rsid w:val="007D3AD2"/>
    <w:rsid w:val="007D3FDF"/>
    <w:rsid w:val="007D5901"/>
    <w:rsid w:val="007D65C4"/>
    <w:rsid w:val="007D6775"/>
    <w:rsid w:val="007D7526"/>
    <w:rsid w:val="007E050B"/>
    <w:rsid w:val="007E0706"/>
    <w:rsid w:val="007E082B"/>
    <w:rsid w:val="007E1DCF"/>
    <w:rsid w:val="007E26E2"/>
    <w:rsid w:val="007E26F9"/>
    <w:rsid w:val="007E28CE"/>
    <w:rsid w:val="007E2F4E"/>
    <w:rsid w:val="007E324C"/>
    <w:rsid w:val="007E3ED6"/>
    <w:rsid w:val="007E4610"/>
    <w:rsid w:val="007E4715"/>
    <w:rsid w:val="007E505B"/>
    <w:rsid w:val="007E55D6"/>
    <w:rsid w:val="007E55D7"/>
    <w:rsid w:val="007E5FE8"/>
    <w:rsid w:val="007E6340"/>
    <w:rsid w:val="007E6BD5"/>
    <w:rsid w:val="007E7091"/>
    <w:rsid w:val="007E733D"/>
    <w:rsid w:val="007F0115"/>
    <w:rsid w:val="007F03C3"/>
    <w:rsid w:val="007F0A6C"/>
    <w:rsid w:val="007F0C73"/>
    <w:rsid w:val="007F1359"/>
    <w:rsid w:val="007F264E"/>
    <w:rsid w:val="007F26F1"/>
    <w:rsid w:val="007F3259"/>
    <w:rsid w:val="007F3936"/>
    <w:rsid w:val="007F3BCD"/>
    <w:rsid w:val="007F3F17"/>
    <w:rsid w:val="007F4332"/>
    <w:rsid w:val="007F4F0D"/>
    <w:rsid w:val="007F5E25"/>
    <w:rsid w:val="007F61C0"/>
    <w:rsid w:val="007F643B"/>
    <w:rsid w:val="007F7CEB"/>
    <w:rsid w:val="007F7EC4"/>
    <w:rsid w:val="0080049D"/>
    <w:rsid w:val="00801214"/>
    <w:rsid w:val="00802DCA"/>
    <w:rsid w:val="00802E62"/>
    <w:rsid w:val="00802EE2"/>
    <w:rsid w:val="008031E7"/>
    <w:rsid w:val="008036DF"/>
    <w:rsid w:val="00803B26"/>
    <w:rsid w:val="00803B8A"/>
    <w:rsid w:val="00803FAE"/>
    <w:rsid w:val="00804243"/>
    <w:rsid w:val="008048F7"/>
    <w:rsid w:val="00805E42"/>
    <w:rsid w:val="0080605F"/>
    <w:rsid w:val="00807786"/>
    <w:rsid w:val="0081017D"/>
    <w:rsid w:val="0081055B"/>
    <w:rsid w:val="00811425"/>
    <w:rsid w:val="00811505"/>
    <w:rsid w:val="00811FCB"/>
    <w:rsid w:val="00813D47"/>
    <w:rsid w:val="00814191"/>
    <w:rsid w:val="008144B9"/>
    <w:rsid w:val="00814D13"/>
    <w:rsid w:val="00814DE2"/>
    <w:rsid w:val="008158D6"/>
    <w:rsid w:val="0081606D"/>
    <w:rsid w:val="008164C2"/>
    <w:rsid w:val="0081696E"/>
    <w:rsid w:val="00817196"/>
    <w:rsid w:val="00817EDE"/>
    <w:rsid w:val="00821573"/>
    <w:rsid w:val="00821D89"/>
    <w:rsid w:val="00822943"/>
    <w:rsid w:val="00822B47"/>
    <w:rsid w:val="00823016"/>
    <w:rsid w:val="00823081"/>
    <w:rsid w:val="008235DB"/>
    <w:rsid w:val="00824AB4"/>
    <w:rsid w:val="00824B72"/>
    <w:rsid w:val="00824F6D"/>
    <w:rsid w:val="00825C42"/>
    <w:rsid w:val="00825C57"/>
    <w:rsid w:val="00825D25"/>
    <w:rsid w:val="00826990"/>
    <w:rsid w:val="008272BF"/>
    <w:rsid w:val="00827D6F"/>
    <w:rsid w:val="00827E1A"/>
    <w:rsid w:val="008307EB"/>
    <w:rsid w:val="008309F0"/>
    <w:rsid w:val="00830A40"/>
    <w:rsid w:val="008311F3"/>
    <w:rsid w:val="0083120F"/>
    <w:rsid w:val="00831210"/>
    <w:rsid w:val="00831E25"/>
    <w:rsid w:val="00832337"/>
    <w:rsid w:val="00832D13"/>
    <w:rsid w:val="00833277"/>
    <w:rsid w:val="00834D48"/>
    <w:rsid w:val="008356DE"/>
    <w:rsid w:val="008365B9"/>
    <w:rsid w:val="00836BF2"/>
    <w:rsid w:val="00837566"/>
    <w:rsid w:val="0083765F"/>
    <w:rsid w:val="008376AC"/>
    <w:rsid w:val="00840490"/>
    <w:rsid w:val="00840AC6"/>
    <w:rsid w:val="0084116C"/>
    <w:rsid w:val="00841678"/>
    <w:rsid w:val="00841CB3"/>
    <w:rsid w:val="008421E7"/>
    <w:rsid w:val="00842451"/>
    <w:rsid w:val="008437E7"/>
    <w:rsid w:val="00843C72"/>
    <w:rsid w:val="008444E8"/>
    <w:rsid w:val="0084498D"/>
    <w:rsid w:val="00844E80"/>
    <w:rsid w:val="00846241"/>
    <w:rsid w:val="008465CE"/>
    <w:rsid w:val="00846834"/>
    <w:rsid w:val="00846C41"/>
    <w:rsid w:val="00846FE7"/>
    <w:rsid w:val="00847403"/>
    <w:rsid w:val="00847FC4"/>
    <w:rsid w:val="00850415"/>
    <w:rsid w:val="00850462"/>
    <w:rsid w:val="008504A2"/>
    <w:rsid w:val="00850CEC"/>
    <w:rsid w:val="00850E9E"/>
    <w:rsid w:val="0085247B"/>
    <w:rsid w:val="0085450C"/>
    <w:rsid w:val="008549A9"/>
    <w:rsid w:val="00854B3A"/>
    <w:rsid w:val="00855482"/>
    <w:rsid w:val="00855931"/>
    <w:rsid w:val="00855A5B"/>
    <w:rsid w:val="00856911"/>
    <w:rsid w:val="00856A04"/>
    <w:rsid w:val="0085723E"/>
    <w:rsid w:val="00857974"/>
    <w:rsid w:val="00857C84"/>
    <w:rsid w:val="00860458"/>
    <w:rsid w:val="0086080D"/>
    <w:rsid w:val="00862310"/>
    <w:rsid w:val="0086275C"/>
    <w:rsid w:val="008628C0"/>
    <w:rsid w:val="00863169"/>
    <w:rsid w:val="00864443"/>
    <w:rsid w:val="00865044"/>
    <w:rsid w:val="00865151"/>
    <w:rsid w:val="0086540F"/>
    <w:rsid w:val="00865698"/>
    <w:rsid w:val="00865EFB"/>
    <w:rsid w:val="00866625"/>
    <w:rsid w:val="0086740A"/>
    <w:rsid w:val="0086758D"/>
    <w:rsid w:val="008677FD"/>
    <w:rsid w:val="0086781A"/>
    <w:rsid w:val="008706D4"/>
    <w:rsid w:val="00870F8A"/>
    <w:rsid w:val="008719A4"/>
    <w:rsid w:val="00871D23"/>
    <w:rsid w:val="008729E4"/>
    <w:rsid w:val="00872AFD"/>
    <w:rsid w:val="008730D5"/>
    <w:rsid w:val="00873552"/>
    <w:rsid w:val="00873B20"/>
    <w:rsid w:val="00873C26"/>
    <w:rsid w:val="00874312"/>
    <w:rsid w:val="0087437C"/>
    <w:rsid w:val="008751D3"/>
    <w:rsid w:val="008756CA"/>
    <w:rsid w:val="00875724"/>
    <w:rsid w:val="00875CD7"/>
    <w:rsid w:val="0087610B"/>
    <w:rsid w:val="0087646B"/>
    <w:rsid w:val="008766FF"/>
    <w:rsid w:val="00876B4D"/>
    <w:rsid w:val="00876FC2"/>
    <w:rsid w:val="008770B8"/>
    <w:rsid w:val="00877BA7"/>
    <w:rsid w:val="00877F18"/>
    <w:rsid w:val="0088016B"/>
    <w:rsid w:val="008803CA"/>
    <w:rsid w:val="00880D3E"/>
    <w:rsid w:val="008817FB"/>
    <w:rsid w:val="00881C67"/>
    <w:rsid w:val="0088220A"/>
    <w:rsid w:val="00882F4A"/>
    <w:rsid w:val="0088418E"/>
    <w:rsid w:val="00884214"/>
    <w:rsid w:val="00884366"/>
    <w:rsid w:val="008843EC"/>
    <w:rsid w:val="008860FC"/>
    <w:rsid w:val="008864B9"/>
    <w:rsid w:val="008905A2"/>
    <w:rsid w:val="0089173C"/>
    <w:rsid w:val="00891966"/>
    <w:rsid w:val="00892BA8"/>
    <w:rsid w:val="00893559"/>
    <w:rsid w:val="00893C6A"/>
    <w:rsid w:val="008940F7"/>
    <w:rsid w:val="00894A88"/>
    <w:rsid w:val="00895386"/>
    <w:rsid w:val="00895660"/>
    <w:rsid w:val="00896DDD"/>
    <w:rsid w:val="00897036"/>
    <w:rsid w:val="00897103"/>
    <w:rsid w:val="00897414"/>
    <w:rsid w:val="008A0628"/>
    <w:rsid w:val="008A0BB9"/>
    <w:rsid w:val="008A1C8E"/>
    <w:rsid w:val="008A21FF"/>
    <w:rsid w:val="008A2488"/>
    <w:rsid w:val="008A26AB"/>
    <w:rsid w:val="008A2878"/>
    <w:rsid w:val="008A2CE2"/>
    <w:rsid w:val="008A2F15"/>
    <w:rsid w:val="008A30AC"/>
    <w:rsid w:val="008A343D"/>
    <w:rsid w:val="008A44B8"/>
    <w:rsid w:val="008A4CCF"/>
    <w:rsid w:val="008A4CE0"/>
    <w:rsid w:val="008A4D23"/>
    <w:rsid w:val="008A51A8"/>
    <w:rsid w:val="008A54C7"/>
    <w:rsid w:val="008A59C1"/>
    <w:rsid w:val="008A646F"/>
    <w:rsid w:val="008A6928"/>
    <w:rsid w:val="008A77D8"/>
    <w:rsid w:val="008A7858"/>
    <w:rsid w:val="008A7C24"/>
    <w:rsid w:val="008A7FAF"/>
    <w:rsid w:val="008B03CD"/>
    <w:rsid w:val="008B0483"/>
    <w:rsid w:val="008B0F38"/>
    <w:rsid w:val="008B120C"/>
    <w:rsid w:val="008B2228"/>
    <w:rsid w:val="008B321B"/>
    <w:rsid w:val="008B3FAD"/>
    <w:rsid w:val="008B40D0"/>
    <w:rsid w:val="008B4404"/>
    <w:rsid w:val="008B4438"/>
    <w:rsid w:val="008B44B2"/>
    <w:rsid w:val="008B51A0"/>
    <w:rsid w:val="008B592A"/>
    <w:rsid w:val="008B6141"/>
    <w:rsid w:val="008B63B8"/>
    <w:rsid w:val="008B78C1"/>
    <w:rsid w:val="008B7B5C"/>
    <w:rsid w:val="008C0C99"/>
    <w:rsid w:val="008C11BE"/>
    <w:rsid w:val="008C1BD9"/>
    <w:rsid w:val="008C1E7B"/>
    <w:rsid w:val="008C1F0D"/>
    <w:rsid w:val="008C1F2B"/>
    <w:rsid w:val="008C2017"/>
    <w:rsid w:val="008C3FE7"/>
    <w:rsid w:val="008C4958"/>
    <w:rsid w:val="008C4AA0"/>
    <w:rsid w:val="008C4BAA"/>
    <w:rsid w:val="008C68D0"/>
    <w:rsid w:val="008C6AE8"/>
    <w:rsid w:val="008C6BD0"/>
    <w:rsid w:val="008C721A"/>
    <w:rsid w:val="008C73FD"/>
    <w:rsid w:val="008C7573"/>
    <w:rsid w:val="008C7B1E"/>
    <w:rsid w:val="008D0655"/>
    <w:rsid w:val="008D0BFB"/>
    <w:rsid w:val="008D0CE9"/>
    <w:rsid w:val="008D0EFD"/>
    <w:rsid w:val="008D12B0"/>
    <w:rsid w:val="008D14A3"/>
    <w:rsid w:val="008D27D3"/>
    <w:rsid w:val="008D2876"/>
    <w:rsid w:val="008D34F1"/>
    <w:rsid w:val="008D34FD"/>
    <w:rsid w:val="008D39D8"/>
    <w:rsid w:val="008D414E"/>
    <w:rsid w:val="008D4336"/>
    <w:rsid w:val="008D448D"/>
    <w:rsid w:val="008D45F2"/>
    <w:rsid w:val="008D4603"/>
    <w:rsid w:val="008D507F"/>
    <w:rsid w:val="008D53FA"/>
    <w:rsid w:val="008D59F8"/>
    <w:rsid w:val="008D62FE"/>
    <w:rsid w:val="008D66B4"/>
    <w:rsid w:val="008D6AF5"/>
    <w:rsid w:val="008D6CCC"/>
    <w:rsid w:val="008D6D1A"/>
    <w:rsid w:val="008D7007"/>
    <w:rsid w:val="008D7476"/>
    <w:rsid w:val="008E035A"/>
    <w:rsid w:val="008E05F6"/>
    <w:rsid w:val="008E065E"/>
    <w:rsid w:val="008E0927"/>
    <w:rsid w:val="008E0FF2"/>
    <w:rsid w:val="008E181F"/>
    <w:rsid w:val="008E1909"/>
    <w:rsid w:val="008E1AEE"/>
    <w:rsid w:val="008E1B93"/>
    <w:rsid w:val="008E1D88"/>
    <w:rsid w:val="008E25DF"/>
    <w:rsid w:val="008E313F"/>
    <w:rsid w:val="008E33DB"/>
    <w:rsid w:val="008E3445"/>
    <w:rsid w:val="008E495E"/>
    <w:rsid w:val="008E64DA"/>
    <w:rsid w:val="008E6709"/>
    <w:rsid w:val="008E6DB3"/>
    <w:rsid w:val="008E76FD"/>
    <w:rsid w:val="008F0B25"/>
    <w:rsid w:val="008F0E93"/>
    <w:rsid w:val="008F109D"/>
    <w:rsid w:val="008F1EAB"/>
    <w:rsid w:val="008F201A"/>
    <w:rsid w:val="008F2995"/>
    <w:rsid w:val="008F33DC"/>
    <w:rsid w:val="008F3EA8"/>
    <w:rsid w:val="008F3F32"/>
    <w:rsid w:val="008F477F"/>
    <w:rsid w:val="008F546A"/>
    <w:rsid w:val="008F55FE"/>
    <w:rsid w:val="008F6C3F"/>
    <w:rsid w:val="008F77EC"/>
    <w:rsid w:val="00900BA5"/>
    <w:rsid w:val="00901136"/>
    <w:rsid w:val="00901380"/>
    <w:rsid w:val="00902350"/>
    <w:rsid w:val="0090336B"/>
    <w:rsid w:val="00904C72"/>
    <w:rsid w:val="009053AA"/>
    <w:rsid w:val="009059CC"/>
    <w:rsid w:val="009068B4"/>
    <w:rsid w:val="00906939"/>
    <w:rsid w:val="009069D7"/>
    <w:rsid w:val="00910B7D"/>
    <w:rsid w:val="00911127"/>
    <w:rsid w:val="00911669"/>
    <w:rsid w:val="009117E3"/>
    <w:rsid w:val="00911DFB"/>
    <w:rsid w:val="00912944"/>
    <w:rsid w:val="009139D9"/>
    <w:rsid w:val="00914343"/>
    <w:rsid w:val="0091445A"/>
    <w:rsid w:val="00914663"/>
    <w:rsid w:val="00914AD8"/>
    <w:rsid w:val="00915240"/>
    <w:rsid w:val="00915E3A"/>
    <w:rsid w:val="00916079"/>
    <w:rsid w:val="00916DAC"/>
    <w:rsid w:val="00916F35"/>
    <w:rsid w:val="0091703B"/>
    <w:rsid w:val="00917641"/>
    <w:rsid w:val="0091778E"/>
    <w:rsid w:val="00917CE9"/>
    <w:rsid w:val="00920307"/>
    <w:rsid w:val="00920BF2"/>
    <w:rsid w:val="00922010"/>
    <w:rsid w:val="00922A69"/>
    <w:rsid w:val="009233B5"/>
    <w:rsid w:val="0092443C"/>
    <w:rsid w:val="0092590E"/>
    <w:rsid w:val="00926863"/>
    <w:rsid w:val="009270E9"/>
    <w:rsid w:val="00927F40"/>
    <w:rsid w:val="00930B73"/>
    <w:rsid w:val="0093103F"/>
    <w:rsid w:val="00931661"/>
    <w:rsid w:val="00931859"/>
    <w:rsid w:val="00931BD9"/>
    <w:rsid w:val="00931F69"/>
    <w:rsid w:val="00932299"/>
    <w:rsid w:val="00934DF8"/>
    <w:rsid w:val="0093601A"/>
    <w:rsid w:val="00936616"/>
    <w:rsid w:val="0093667D"/>
    <w:rsid w:val="00936851"/>
    <w:rsid w:val="009368F3"/>
    <w:rsid w:val="00937749"/>
    <w:rsid w:val="00937AD3"/>
    <w:rsid w:val="00937C12"/>
    <w:rsid w:val="00937DA6"/>
    <w:rsid w:val="00940BAC"/>
    <w:rsid w:val="009414FD"/>
    <w:rsid w:val="00941511"/>
    <w:rsid w:val="00941636"/>
    <w:rsid w:val="00942475"/>
    <w:rsid w:val="00942631"/>
    <w:rsid w:val="009429B2"/>
    <w:rsid w:val="00942BEF"/>
    <w:rsid w:val="0094346C"/>
    <w:rsid w:val="00943742"/>
    <w:rsid w:val="00944760"/>
    <w:rsid w:val="009458D5"/>
    <w:rsid w:val="00945B79"/>
    <w:rsid w:val="00945C05"/>
    <w:rsid w:val="00946589"/>
    <w:rsid w:val="00946945"/>
    <w:rsid w:val="00947179"/>
    <w:rsid w:val="00947713"/>
    <w:rsid w:val="00947B01"/>
    <w:rsid w:val="009506F9"/>
    <w:rsid w:val="00950DE7"/>
    <w:rsid w:val="00950FBF"/>
    <w:rsid w:val="00951BFD"/>
    <w:rsid w:val="00952242"/>
    <w:rsid w:val="00953920"/>
    <w:rsid w:val="00953D47"/>
    <w:rsid w:val="00955282"/>
    <w:rsid w:val="00955747"/>
    <w:rsid w:val="00956711"/>
    <w:rsid w:val="0095681E"/>
    <w:rsid w:val="00956832"/>
    <w:rsid w:val="00956FC7"/>
    <w:rsid w:val="009572D4"/>
    <w:rsid w:val="00957337"/>
    <w:rsid w:val="0095740D"/>
    <w:rsid w:val="009579C0"/>
    <w:rsid w:val="009600E8"/>
    <w:rsid w:val="00960FEA"/>
    <w:rsid w:val="0096124E"/>
    <w:rsid w:val="00961433"/>
    <w:rsid w:val="00961921"/>
    <w:rsid w:val="00961BEC"/>
    <w:rsid w:val="00961DF7"/>
    <w:rsid w:val="0096235D"/>
    <w:rsid w:val="00962587"/>
    <w:rsid w:val="00963C21"/>
    <w:rsid w:val="0096430A"/>
    <w:rsid w:val="009646C1"/>
    <w:rsid w:val="00964C30"/>
    <w:rsid w:val="00964C42"/>
    <w:rsid w:val="00964D32"/>
    <w:rsid w:val="0096554B"/>
    <w:rsid w:val="0096584A"/>
    <w:rsid w:val="00965C53"/>
    <w:rsid w:val="009674C8"/>
    <w:rsid w:val="00967A33"/>
    <w:rsid w:val="00967C42"/>
    <w:rsid w:val="00970523"/>
    <w:rsid w:val="00971F08"/>
    <w:rsid w:val="00972B2D"/>
    <w:rsid w:val="009739E6"/>
    <w:rsid w:val="00974038"/>
    <w:rsid w:val="009755EB"/>
    <w:rsid w:val="00975997"/>
    <w:rsid w:val="00975C49"/>
    <w:rsid w:val="0097603D"/>
    <w:rsid w:val="00976949"/>
    <w:rsid w:val="00980477"/>
    <w:rsid w:val="0098097C"/>
    <w:rsid w:val="00980DC5"/>
    <w:rsid w:val="009812AF"/>
    <w:rsid w:val="00981F5A"/>
    <w:rsid w:val="00982661"/>
    <w:rsid w:val="009827EF"/>
    <w:rsid w:val="0098284E"/>
    <w:rsid w:val="00984217"/>
    <w:rsid w:val="00984F77"/>
    <w:rsid w:val="00985253"/>
    <w:rsid w:val="009853B3"/>
    <w:rsid w:val="00985CBE"/>
    <w:rsid w:val="00987D44"/>
    <w:rsid w:val="00990630"/>
    <w:rsid w:val="009906DF"/>
    <w:rsid w:val="00990CA2"/>
    <w:rsid w:val="009913E0"/>
    <w:rsid w:val="00991761"/>
    <w:rsid w:val="00991F06"/>
    <w:rsid w:val="0099268F"/>
    <w:rsid w:val="00993727"/>
    <w:rsid w:val="00993DCC"/>
    <w:rsid w:val="009940B1"/>
    <w:rsid w:val="00994D03"/>
    <w:rsid w:val="00994DCA"/>
    <w:rsid w:val="00995585"/>
    <w:rsid w:val="009960EC"/>
    <w:rsid w:val="00996D46"/>
    <w:rsid w:val="009970DD"/>
    <w:rsid w:val="00997687"/>
    <w:rsid w:val="00997CCF"/>
    <w:rsid w:val="009A0FBA"/>
    <w:rsid w:val="009A1601"/>
    <w:rsid w:val="009A330C"/>
    <w:rsid w:val="009A3421"/>
    <w:rsid w:val="009A41F8"/>
    <w:rsid w:val="009A462D"/>
    <w:rsid w:val="009A4A56"/>
    <w:rsid w:val="009A54C1"/>
    <w:rsid w:val="009A59D5"/>
    <w:rsid w:val="009A5CBA"/>
    <w:rsid w:val="009A6949"/>
    <w:rsid w:val="009A6CA7"/>
    <w:rsid w:val="009A72AE"/>
    <w:rsid w:val="009A7322"/>
    <w:rsid w:val="009B1390"/>
    <w:rsid w:val="009B19F5"/>
    <w:rsid w:val="009B1F30"/>
    <w:rsid w:val="009B2068"/>
    <w:rsid w:val="009B25F4"/>
    <w:rsid w:val="009B2B7B"/>
    <w:rsid w:val="009B3AC2"/>
    <w:rsid w:val="009B4B77"/>
    <w:rsid w:val="009B4DF4"/>
    <w:rsid w:val="009B520B"/>
    <w:rsid w:val="009B564E"/>
    <w:rsid w:val="009B5E5A"/>
    <w:rsid w:val="009B76F3"/>
    <w:rsid w:val="009B7E87"/>
    <w:rsid w:val="009C08B0"/>
    <w:rsid w:val="009C0C44"/>
    <w:rsid w:val="009C199A"/>
    <w:rsid w:val="009C209E"/>
    <w:rsid w:val="009C2A60"/>
    <w:rsid w:val="009C403E"/>
    <w:rsid w:val="009C4EDC"/>
    <w:rsid w:val="009C5120"/>
    <w:rsid w:val="009C527F"/>
    <w:rsid w:val="009C6CE0"/>
    <w:rsid w:val="009C748E"/>
    <w:rsid w:val="009D030E"/>
    <w:rsid w:val="009D0AEA"/>
    <w:rsid w:val="009D0B72"/>
    <w:rsid w:val="009D0B75"/>
    <w:rsid w:val="009D1618"/>
    <w:rsid w:val="009D1B51"/>
    <w:rsid w:val="009D21F1"/>
    <w:rsid w:val="009D27D6"/>
    <w:rsid w:val="009D28C4"/>
    <w:rsid w:val="009D330C"/>
    <w:rsid w:val="009D337B"/>
    <w:rsid w:val="009D464F"/>
    <w:rsid w:val="009D4FF0"/>
    <w:rsid w:val="009D5983"/>
    <w:rsid w:val="009D5E2A"/>
    <w:rsid w:val="009D6AE4"/>
    <w:rsid w:val="009D6CE6"/>
    <w:rsid w:val="009D703C"/>
    <w:rsid w:val="009D70A4"/>
    <w:rsid w:val="009D718F"/>
    <w:rsid w:val="009D72D1"/>
    <w:rsid w:val="009D74E1"/>
    <w:rsid w:val="009D7A4A"/>
    <w:rsid w:val="009E068F"/>
    <w:rsid w:val="009E0B18"/>
    <w:rsid w:val="009E13BE"/>
    <w:rsid w:val="009E14E0"/>
    <w:rsid w:val="009E2CD4"/>
    <w:rsid w:val="009E35DB"/>
    <w:rsid w:val="009E407B"/>
    <w:rsid w:val="009E47A3"/>
    <w:rsid w:val="009E51E3"/>
    <w:rsid w:val="009E537B"/>
    <w:rsid w:val="009E569A"/>
    <w:rsid w:val="009E5902"/>
    <w:rsid w:val="009E59AE"/>
    <w:rsid w:val="009E626F"/>
    <w:rsid w:val="009E68F6"/>
    <w:rsid w:val="009E6938"/>
    <w:rsid w:val="009E6AA6"/>
    <w:rsid w:val="009E6AC2"/>
    <w:rsid w:val="009E6F0C"/>
    <w:rsid w:val="009E77A1"/>
    <w:rsid w:val="009F0519"/>
    <w:rsid w:val="009F08F3"/>
    <w:rsid w:val="009F0C62"/>
    <w:rsid w:val="009F1348"/>
    <w:rsid w:val="009F1479"/>
    <w:rsid w:val="009F1621"/>
    <w:rsid w:val="009F1A79"/>
    <w:rsid w:val="009F1B6A"/>
    <w:rsid w:val="009F1ECE"/>
    <w:rsid w:val="009F21AA"/>
    <w:rsid w:val="009F344F"/>
    <w:rsid w:val="009F3475"/>
    <w:rsid w:val="009F3D98"/>
    <w:rsid w:val="009F4258"/>
    <w:rsid w:val="009F4360"/>
    <w:rsid w:val="009F47FE"/>
    <w:rsid w:val="009F489D"/>
    <w:rsid w:val="009F4C2C"/>
    <w:rsid w:val="009F680B"/>
    <w:rsid w:val="009F6D6E"/>
    <w:rsid w:val="009F7363"/>
    <w:rsid w:val="009F7808"/>
    <w:rsid w:val="009F7E0E"/>
    <w:rsid w:val="009F7F87"/>
    <w:rsid w:val="00A00886"/>
    <w:rsid w:val="00A00AA0"/>
    <w:rsid w:val="00A00C9F"/>
    <w:rsid w:val="00A00F1F"/>
    <w:rsid w:val="00A032E4"/>
    <w:rsid w:val="00A03D55"/>
    <w:rsid w:val="00A048A8"/>
    <w:rsid w:val="00A04F49"/>
    <w:rsid w:val="00A0651F"/>
    <w:rsid w:val="00A072BE"/>
    <w:rsid w:val="00A07855"/>
    <w:rsid w:val="00A079C9"/>
    <w:rsid w:val="00A101E7"/>
    <w:rsid w:val="00A105DB"/>
    <w:rsid w:val="00A10AB4"/>
    <w:rsid w:val="00A10C8A"/>
    <w:rsid w:val="00A11AB7"/>
    <w:rsid w:val="00A1278D"/>
    <w:rsid w:val="00A1305E"/>
    <w:rsid w:val="00A132D2"/>
    <w:rsid w:val="00A1364F"/>
    <w:rsid w:val="00A13991"/>
    <w:rsid w:val="00A13E54"/>
    <w:rsid w:val="00A14C90"/>
    <w:rsid w:val="00A1589B"/>
    <w:rsid w:val="00A1595C"/>
    <w:rsid w:val="00A1764C"/>
    <w:rsid w:val="00A17F63"/>
    <w:rsid w:val="00A20BB9"/>
    <w:rsid w:val="00A2193B"/>
    <w:rsid w:val="00A2351A"/>
    <w:rsid w:val="00A23945"/>
    <w:rsid w:val="00A24365"/>
    <w:rsid w:val="00A2465D"/>
    <w:rsid w:val="00A249D6"/>
    <w:rsid w:val="00A24C33"/>
    <w:rsid w:val="00A24E0D"/>
    <w:rsid w:val="00A2548D"/>
    <w:rsid w:val="00A2641A"/>
    <w:rsid w:val="00A264A9"/>
    <w:rsid w:val="00A26FC2"/>
    <w:rsid w:val="00A27785"/>
    <w:rsid w:val="00A30187"/>
    <w:rsid w:val="00A30D3B"/>
    <w:rsid w:val="00A30E02"/>
    <w:rsid w:val="00A30F91"/>
    <w:rsid w:val="00A31044"/>
    <w:rsid w:val="00A3136D"/>
    <w:rsid w:val="00A322F4"/>
    <w:rsid w:val="00A32662"/>
    <w:rsid w:val="00A32800"/>
    <w:rsid w:val="00A32D02"/>
    <w:rsid w:val="00A3448A"/>
    <w:rsid w:val="00A34F0B"/>
    <w:rsid w:val="00A35099"/>
    <w:rsid w:val="00A35130"/>
    <w:rsid w:val="00A354DD"/>
    <w:rsid w:val="00A35717"/>
    <w:rsid w:val="00A361FB"/>
    <w:rsid w:val="00A36297"/>
    <w:rsid w:val="00A36AD2"/>
    <w:rsid w:val="00A3751A"/>
    <w:rsid w:val="00A377D3"/>
    <w:rsid w:val="00A3783D"/>
    <w:rsid w:val="00A4191F"/>
    <w:rsid w:val="00A41D94"/>
    <w:rsid w:val="00A41E2B"/>
    <w:rsid w:val="00A426B1"/>
    <w:rsid w:val="00A43244"/>
    <w:rsid w:val="00A446D9"/>
    <w:rsid w:val="00A44738"/>
    <w:rsid w:val="00A44945"/>
    <w:rsid w:val="00A44B11"/>
    <w:rsid w:val="00A452AC"/>
    <w:rsid w:val="00A45B74"/>
    <w:rsid w:val="00A45F17"/>
    <w:rsid w:val="00A462A0"/>
    <w:rsid w:val="00A47529"/>
    <w:rsid w:val="00A478CF"/>
    <w:rsid w:val="00A47A0A"/>
    <w:rsid w:val="00A47D5B"/>
    <w:rsid w:val="00A50F35"/>
    <w:rsid w:val="00A50FA9"/>
    <w:rsid w:val="00A51790"/>
    <w:rsid w:val="00A521B4"/>
    <w:rsid w:val="00A52E1D"/>
    <w:rsid w:val="00A53BF1"/>
    <w:rsid w:val="00A54425"/>
    <w:rsid w:val="00A544A3"/>
    <w:rsid w:val="00A545B8"/>
    <w:rsid w:val="00A5573B"/>
    <w:rsid w:val="00A55F0A"/>
    <w:rsid w:val="00A55F73"/>
    <w:rsid w:val="00A56317"/>
    <w:rsid w:val="00A56D3F"/>
    <w:rsid w:val="00A571A6"/>
    <w:rsid w:val="00A572BF"/>
    <w:rsid w:val="00A573E6"/>
    <w:rsid w:val="00A60917"/>
    <w:rsid w:val="00A61499"/>
    <w:rsid w:val="00A621EF"/>
    <w:rsid w:val="00A622C6"/>
    <w:rsid w:val="00A62A77"/>
    <w:rsid w:val="00A631EF"/>
    <w:rsid w:val="00A63483"/>
    <w:rsid w:val="00A63CC5"/>
    <w:rsid w:val="00A64EC7"/>
    <w:rsid w:val="00A654B7"/>
    <w:rsid w:val="00A657D7"/>
    <w:rsid w:val="00A65935"/>
    <w:rsid w:val="00A660AC"/>
    <w:rsid w:val="00A6684B"/>
    <w:rsid w:val="00A670A6"/>
    <w:rsid w:val="00A674D5"/>
    <w:rsid w:val="00A67E6C"/>
    <w:rsid w:val="00A71B99"/>
    <w:rsid w:val="00A739D0"/>
    <w:rsid w:val="00A7400B"/>
    <w:rsid w:val="00A74727"/>
    <w:rsid w:val="00A74E64"/>
    <w:rsid w:val="00A758C5"/>
    <w:rsid w:val="00A761D4"/>
    <w:rsid w:val="00A77960"/>
    <w:rsid w:val="00A779E3"/>
    <w:rsid w:val="00A77EC4"/>
    <w:rsid w:val="00A800B3"/>
    <w:rsid w:val="00A80BAB"/>
    <w:rsid w:val="00A81153"/>
    <w:rsid w:val="00A8201B"/>
    <w:rsid w:val="00A826B6"/>
    <w:rsid w:val="00A8392D"/>
    <w:rsid w:val="00A85AE7"/>
    <w:rsid w:val="00A86318"/>
    <w:rsid w:val="00A87ED7"/>
    <w:rsid w:val="00A9025F"/>
    <w:rsid w:val="00A9043E"/>
    <w:rsid w:val="00A908BD"/>
    <w:rsid w:val="00A90939"/>
    <w:rsid w:val="00A90C61"/>
    <w:rsid w:val="00A9147B"/>
    <w:rsid w:val="00A92879"/>
    <w:rsid w:val="00A92ACF"/>
    <w:rsid w:val="00A93272"/>
    <w:rsid w:val="00A93D24"/>
    <w:rsid w:val="00A93F17"/>
    <w:rsid w:val="00A9442A"/>
    <w:rsid w:val="00A955D0"/>
    <w:rsid w:val="00A95668"/>
    <w:rsid w:val="00A962DE"/>
    <w:rsid w:val="00A96AB5"/>
    <w:rsid w:val="00A96B5A"/>
    <w:rsid w:val="00A96CC6"/>
    <w:rsid w:val="00A96FB1"/>
    <w:rsid w:val="00A9720E"/>
    <w:rsid w:val="00A973FE"/>
    <w:rsid w:val="00AA016F"/>
    <w:rsid w:val="00AA1674"/>
    <w:rsid w:val="00AA18D0"/>
    <w:rsid w:val="00AA1AEA"/>
    <w:rsid w:val="00AA1ED6"/>
    <w:rsid w:val="00AA2677"/>
    <w:rsid w:val="00AA2FDC"/>
    <w:rsid w:val="00AA423F"/>
    <w:rsid w:val="00AA4D8D"/>
    <w:rsid w:val="00AA50D3"/>
    <w:rsid w:val="00AA51D6"/>
    <w:rsid w:val="00AA56AA"/>
    <w:rsid w:val="00AA6516"/>
    <w:rsid w:val="00AA7306"/>
    <w:rsid w:val="00AA74EB"/>
    <w:rsid w:val="00AA76D2"/>
    <w:rsid w:val="00AA7B6B"/>
    <w:rsid w:val="00AA7DCB"/>
    <w:rsid w:val="00AB0BC8"/>
    <w:rsid w:val="00AB0DDA"/>
    <w:rsid w:val="00AB11CA"/>
    <w:rsid w:val="00AB14D9"/>
    <w:rsid w:val="00AB1EAE"/>
    <w:rsid w:val="00AB2AA4"/>
    <w:rsid w:val="00AB3A11"/>
    <w:rsid w:val="00AB4AB8"/>
    <w:rsid w:val="00AB5276"/>
    <w:rsid w:val="00AB5382"/>
    <w:rsid w:val="00AB54EC"/>
    <w:rsid w:val="00AB5AA1"/>
    <w:rsid w:val="00AB655E"/>
    <w:rsid w:val="00AB7120"/>
    <w:rsid w:val="00AB7508"/>
    <w:rsid w:val="00AB7AE6"/>
    <w:rsid w:val="00AC007F"/>
    <w:rsid w:val="00AC1910"/>
    <w:rsid w:val="00AC1AB8"/>
    <w:rsid w:val="00AC265D"/>
    <w:rsid w:val="00AC2766"/>
    <w:rsid w:val="00AC294B"/>
    <w:rsid w:val="00AC297D"/>
    <w:rsid w:val="00AC2ECD"/>
    <w:rsid w:val="00AC3119"/>
    <w:rsid w:val="00AC39B4"/>
    <w:rsid w:val="00AC4138"/>
    <w:rsid w:val="00AC41C3"/>
    <w:rsid w:val="00AC468A"/>
    <w:rsid w:val="00AC47B3"/>
    <w:rsid w:val="00AC49FB"/>
    <w:rsid w:val="00AC5A10"/>
    <w:rsid w:val="00AC5CC1"/>
    <w:rsid w:val="00AC6D53"/>
    <w:rsid w:val="00AD0348"/>
    <w:rsid w:val="00AD03C4"/>
    <w:rsid w:val="00AD0495"/>
    <w:rsid w:val="00AD0AA3"/>
    <w:rsid w:val="00AD0C26"/>
    <w:rsid w:val="00AD123F"/>
    <w:rsid w:val="00AD135E"/>
    <w:rsid w:val="00AD15BE"/>
    <w:rsid w:val="00AD2B7B"/>
    <w:rsid w:val="00AD3168"/>
    <w:rsid w:val="00AD3F94"/>
    <w:rsid w:val="00AD43B0"/>
    <w:rsid w:val="00AD4A5A"/>
    <w:rsid w:val="00AD529D"/>
    <w:rsid w:val="00AD568E"/>
    <w:rsid w:val="00AD5E48"/>
    <w:rsid w:val="00AD601F"/>
    <w:rsid w:val="00AD6DFA"/>
    <w:rsid w:val="00AD7F95"/>
    <w:rsid w:val="00AE01A2"/>
    <w:rsid w:val="00AE02DB"/>
    <w:rsid w:val="00AE05C2"/>
    <w:rsid w:val="00AE06B5"/>
    <w:rsid w:val="00AE0905"/>
    <w:rsid w:val="00AE19B7"/>
    <w:rsid w:val="00AE27AC"/>
    <w:rsid w:val="00AE3656"/>
    <w:rsid w:val="00AE40E0"/>
    <w:rsid w:val="00AE4DBA"/>
    <w:rsid w:val="00AE4F07"/>
    <w:rsid w:val="00AE533D"/>
    <w:rsid w:val="00AE62E2"/>
    <w:rsid w:val="00AE7446"/>
    <w:rsid w:val="00AE787E"/>
    <w:rsid w:val="00AF0B97"/>
    <w:rsid w:val="00AF0D31"/>
    <w:rsid w:val="00AF0DB6"/>
    <w:rsid w:val="00AF1559"/>
    <w:rsid w:val="00AF1C5D"/>
    <w:rsid w:val="00AF1E89"/>
    <w:rsid w:val="00AF2026"/>
    <w:rsid w:val="00AF24FD"/>
    <w:rsid w:val="00AF347B"/>
    <w:rsid w:val="00AF42D7"/>
    <w:rsid w:val="00AF43AB"/>
    <w:rsid w:val="00AF50C3"/>
    <w:rsid w:val="00AF53B6"/>
    <w:rsid w:val="00AF5AA0"/>
    <w:rsid w:val="00AF5CB5"/>
    <w:rsid w:val="00AF5D39"/>
    <w:rsid w:val="00AF748E"/>
    <w:rsid w:val="00AF7869"/>
    <w:rsid w:val="00AF7FFE"/>
    <w:rsid w:val="00B0035B"/>
    <w:rsid w:val="00B00379"/>
    <w:rsid w:val="00B003F0"/>
    <w:rsid w:val="00B006FE"/>
    <w:rsid w:val="00B007CB"/>
    <w:rsid w:val="00B009DC"/>
    <w:rsid w:val="00B010BF"/>
    <w:rsid w:val="00B02AA9"/>
    <w:rsid w:val="00B02FA3"/>
    <w:rsid w:val="00B03C4C"/>
    <w:rsid w:val="00B0419A"/>
    <w:rsid w:val="00B05084"/>
    <w:rsid w:val="00B05BA5"/>
    <w:rsid w:val="00B0611B"/>
    <w:rsid w:val="00B0645F"/>
    <w:rsid w:val="00B0709C"/>
    <w:rsid w:val="00B101CA"/>
    <w:rsid w:val="00B10B32"/>
    <w:rsid w:val="00B112F0"/>
    <w:rsid w:val="00B136CA"/>
    <w:rsid w:val="00B13F0F"/>
    <w:rsid w:val="00B1435B"/>
    <w:rsid w:val="00B14FE8"/>
    <w:rsid w:val="00B157F9"/>
    <w:rsid w:val="00B16071"/>
    <w:rsid w:val="00B167F1"/>
    <w:rsid w:val="00B17736"/>
    <w:rsid w:val="00B20256"/>
    <w:rsid w:val="00B20477"/>
    <w:rsid w:val="00B2058D"/>
    <w:rsid w:val="00B20D09"/>
    <w:rsid w:val="00B211B2"/>
    <w:rsid w:val="00B21BE8"/>
    <w:rsid w:val="00B2222B"/>
    <w:rsid w:val="00B23974"/>
    <w:rsid w:val="00B23BFA"/>
    <w:rsid w:val="00B23DD8"/>
    <w:rsid w:val="00B253E6"/>
    <w:rsid w:val="00B257C0"/>
    <w:rsid w:val="00B25ED9"/>
    <w:rsid w:val="00B2682A"/>
    <w:rsid w:val="00B26F99"/>
    <w:rsid w:val="00B271AE"/>
    <w:rsid w:val="00B27302"/>
    <w:rsid w:val="00B2763F"/>
    <w:rsid w:val="00B27AAC"/>
    <w:rsid w:val="00B300CD"/>
    <w:rsid w:val="00B30591"/>
    <w:rsid w:val="00B30929"/>
    <w:rsid w:val="00B31239"/>
    <w:rsid w:val="00B31B16"/>
    <w:rsid w:val="00B3276D"/>
    <w:rsid w:val="00B329C5"/>
    <w:rsid w:val="00B3317E"/>
    <w:rsid w:val="00B34A3F"/>
    <w:rsid w:val="00B34AC3"/>
    <w:rsid w:val="00B35B59"/>
    <w:rsid w:val="00B369FB"/>
    <w:rsid w:val="00B372AA"/>
    <w:rsid w:val="00B372AC"/>
    <w:rsid w:val="00B37BC2"/>
    <w:rsid w:val="00B4037B"/>
    <w:rsid w:val="00B40445"/>
    <w:rsid w:val="00B408C5"/>
    <w:rsid w:val="00B40ECB"/>
    <w:rsid w:val="00B4101E"/>
    <w:rsid w:val="00B411BA"/>
    <w:rsid w:val="00B413D6"/>
    <w:rsid w:val="00B41888"/>
    <w:rsid w:val="00B41DF0"/>
    <w:rsid w:val="00B425F8"/>
    <w:rsid w:val="00B42BDB"/>
    <w:rsid w:val="00B42D4B"/>
    <w:rsid w:val="00B43407"/>
    <w:rsid w:val="00B45A52"/>
    <w:rsid w:val="00B46175"/>
    <w:rsid w:val="00B46D42"/>
    <w:rsid w:val="00B474B4"/>
    <w:rsid w:val="00B47539"/>
    <w:rsid w:val="00B514E7"/>
    <w:rsid w:val="00B51647"/>
    <w:rsid w:val="00B51BFF"/>
    <w:rsid w:val="00B51F19"/>
    <w:rsid w:val="00B52F4D"/>
    <w:rsid w:val="00B5343C"/>
    <w:rsid w:val="00B53AA2"/>
    <w:rsid w:val="00B53B80"/>
    <w:rsid w:val="00B53E28"/>
    <w:rsid w:val="00B548DA"/>
    <w:rsid w:val="00B54CC5"/>
    <w:rsid w:val="00B563AE"/>
    <w:rsid w:val="00B5748F"/>
    <w:rsid w:val="00B57679"/>
    <w:rsid w:val="00B579B7"/>
    <w:rsid w:val="00B605F7"/>
    <w:rsid w:val="00B60727"/>
    <w:rsid w:val="00B6145A"/>
    <w:rsid w:val="00B61615"/>
    <w:rsid w:val="00B61BB1"/>
    <w:rsid w:val="00B61E56"/>
    <w:rsid w:val="00B62AAA"/>
    <w:rsid w:val="00B62AED"/>
    <w:rsid w:val="00B62FC8"/>
    <w:rsid w:val="00B63500"/>
    <w:rsid w:val="00B63C52"/>
    <w:rsid w:val="00B648E9"/>
    <w:rsid w:val="00B650C1"/>
    <w:rsid w:val="00B664C7"/>
    <w:rsid w:val="00B666BC"/>
    <w:rsid w:val="00B669AD"/>
    <w:rsid w:val="00B66C81"/>
    <w:rsid w:val="00B67691"/>
    <w:rsid w:val="00B706A1"/>
    <w:rsid w:val="00B70D90"/>
    <w:rsid w:val="00B7259B"/>
    <w:rsid w:val="00B72E9A"/>
    <w:rsid w:val="00B739F6"/>
    <w:rsid w:val="00B74B6C"/>
    <w:rsid w:val="00B8036A"/>
    <w:rsid w:val="00B805D2"/>
    <w:rsid w:val="00B80C3C"/>
    <w:rsid w:val="00B80EE4"/>
    <w:rsid w:val="00B81A6C"/>
    <w:rsid w:val="00B81D68"/>
    <w:rsid w:val="00B81FDF"/>
    <w:rsid w:val="00B82588"/>
    <w:rsid w:val="00B8378B"/>
    <w:rsid w:val="00B837ED"/>
    <w:rsid w:val="00B83991"/>
    <w:rsid w:val="00B83A3D"/>
    <w:rsid w:val="00B83B64"/>
    <w:rsid w:val="00B83DAC"/>
    <w:rsid w:val="00B84496"/>
    <w:rsid w:val="00B84790"/>
    <w:rsid w:val="00B847F9"/>
    <w:rsid w:val="00B8489F"/>
    <w:rsid w:val="00B85DE5"/>
    <w:rsid w:val="00B87EA9"/>
    <w:rsid w:val="00B90580"/>
    <w:rsid w:val="00B907EA"/>
    <w:rsid w:val="00B90F4C"/>
    <w:rsid w:val="00B90F73"/>
    <w:rsid w:val="00B9147A"/>
    <w:rsid w:val="00B91A3C"/>
    <w:rsid w:val="00B93188"/>
    <w:rsid w:val="00B93B59"/>
    <w:rsid w:val="00B93DEF"/>
    <w:rsid w:val="00B9406A"/>
    <w:rsid w:val="00B940C7"/>
    <w:rsid w:val="00B94451"/>
    <w:rsid w:val="00B959EC"/>
    <w:rsid w:val="00B96892"/>
    <w:rsid w:val="00B97D9D"/>
    <w:rsid w:val="00BA04E2"/>
    <w:rsid w:val="00BA181D"/>
    <w:rsid w:val="00BA1FE5"/>
    <w:rsid w:val="00BA2280"/>
    <w:rsid w:val="00BA2A08"/>
    <w:rsid w:val="00BA30BC"/>
    <w:rsid w:val="00BA4150"/>
    <w:rsid w:val="00BA52AA"/>
    <w:rsid w:val="00BA5641"/>
    <w:rsid w:val="00BA56D2"/>
    <w:rsid w:val="00BA5A3F"/>
    <w:rsid w:val="00BA5BC0"/>
    <w:rsid w:val="00BA6006"/>
    <w:rsid w:val="00BA6123"/>
    <w:rsid w:val="00BA76E0"/>
    <w:rsid w:val="00BA7B2A"/>
    <w:rsid w:val="00BB2918"/>
    <w:rsid w:val="00BB2A25"/>
    <w:rsid w:val="00BB2E08"/>
    <w:rsid w:val="00BB346D"/>
    <w:rsid w:val="00BB3E6E"/>
    <w:rsid w:val="00BB40A1"/>
    <w:rsid w:val="00BB40F5"/>
    <w:rsid w:val="00BB51BB"/>
    <w:rsid w:val="00BB51E9"/>
    <w:rsid w:val="00BB5430"/>
    <w:rsid w:val="00BB598E"/>
    <w:rsid w:val="00BB6163"/>
    <w:rsid w:val="00BB6996"/>
    <w:rsid w:val="00BB708D"/>
    <w:rsid w:val="00BB741B"/>
    <w:rsid w:val="00BB7A9A"/>
    <w:rsid w:val="00BB7E6C"/>
    <w:rsid w:val="00BC0C69"/>
    <w:rsid w:val="00BC0E6A"/>
    <w:rsid w:val="00BC0FDC"/>
    <w:rsid w:val="00BC1082"/>
    <w:rsid w:val="00BC1DA2"/>
    <w:rsid w:val="00BC1DBA"/>
    <w:rsid w:val="00BC1DEE"/>
    <w:rsid w:val="00BC23A2"/>
    <w:rsid w:val="00BC29AB"/>
    <w:rsid w:val="00BC2FC4"/>
    <w:rsid w:val="00BC3053"/>
    <w:rsid w:val="00BC411D"/>
    <w:rsid w:val="00BC4D2E"/>
    <w:rsid w:val="00BC6412"/>
    <w:rsid w:val="00BC762C"/>
    <w:rsid w:val="00BD0DD1"/>
    <w:rsid w:val="00BD17F9"/>
    <w:rsid w:val="00BD2D9C"/>
    <w:rsid w:val="00BD3194"/>
    <w:rsid w:val="00BD3687"/>
    <w:rsid w:val="00BD48AC"/>
    <w:rsid w:val="00BD5511"/>
    <w:rsid w:val="00BD5CC3"/>
    <w:rsid w:val="00BD5F1A"/>
    <w:rsid w:val="00BD63B6"/>
    <w:rsid w:val="00BD6BB3"/>
    <w:rsid w:val="00BD70C3"/>
    <w:rsid w:val="00BD7DFB"/>
    <w:rsid w:val="00BE00AA"/>
    <w:rsid w:val="00BE0792"/>
    <w:rsid w:val="00BE1234"/>
    <w:rsid w:val="00BE23A9"/>
    <w:rsid w:val="00BE2D8C"/>
    <w:rsid w:val="00BE2FA6"/>
    <w:rsid w:val="00BE32F5"/>
    <w:rsid w:val="00BE333F"/>
    <w:rsid w:val="00BE3901"/>
    <w:rsid w:val="00BE533D"/>
    <w:rsid w:val="00BE7406"/>
    <w:rsid w:val="00BE7603"/>
    <w:rsid w:val="00BE7AD4"/>
    <w:rsid w:val="00BF0457"/>
    <w:rsid w:val="00BF058E"/>
    <w:rsid w:val="00BF0B1D"/>
    <w:rsid w:val="00BF16CF"/>
    <w:rsid w:val="00BF20C7"/>
    <w:rsid w:val="00BF2B49"/>
    <w:rsid w:val="00BF3279"/>
    <w:rsid w:val="00BF413D"/>
    <w:rsid w:val="00BF4819"/>
    <w:rsid w:val="00BF4E07"/>
    <w:rsid w:val="00BF5B78"/>
    <w:rsid w:val="00BF6456"/>
    <w:rsid w:val="00BF69C2"/>
    <w:rsid w:val="00BF6BF9"/>
    <w:rsid w:val="00BF70D3"/>
    <w:rsid w:val="00BF74C7"/>
    <w:rsid w:val="00BF797A"/>
    <w:rsid w:val="00C00088"/>
    <w:rsid w:val="00C001F1"/>
    <w:rsid w:val="00C00DEB"/>
    <w:rsid w:val="00C015F1"/>
    <w:rsid w:val="00C0173E"/>
    <w:rsid w:val="00C01973"/>
    <w:rsid w:val="00C01F33"/>
    <w:rsid w:val="00C0211B"/>
    <w:rsid w:val="00C0286B"/>
    <w:rsid w:val="00C02CC6"/>
    <w:rsid w:val="00C040F7"/>
    <w:rsid w:val="00C041B0"/>
    <w:rsid w:val="00C044AB"/>
    <w:rsid w:val="00C055AB"/>
    <w:rsid w:val="00C05706"/>
    <w:rsid w:val="00C06AF4"/>
    <w:rsid w:val="00C0711A"/>
    <w:rsid w:val="00C07377"/>
    <w:rsid w:val="00C10478"/>
    <w:rsid w:val="00C1067E"/>
    <w:rsid w:val="00C11122"/>
    <w:rsid w:val="00C11575"/>
    <w:rsid w:val="00C1189B"/>
    <w:rsid w:val="00C11B5A"/>
    <w:rsid w:val="00C11C01"/>
    <w:rsid w:val="00C12107"/>
    <w:rsid w:val="00C12C66"/>
    <w:rsid w:val="00C138FB"/>
    <w:rsid w:val="00C144D1"/>
    <w:rsid w:val="00C145B6"/>
    <w:rsid w:val="00C14D4B"/>
    <w:rsid w:val="00C153F4"/>
    <w:rsid w:val="00C154BB"/>
    <w:rsid w:val="00C16AC3"/>
    <w:rsid w:val="00C1767F"/>
    <w:rsid w:val="00C17E6F"/>
    <w:rsid w:val="00C17FDE"/>
    <w:rsid w:val="00C20148"/>
    <w:rsid w:val="00C20190"/>
    <w:rsid w:val="00C20A44"/>
    <w:rsid w:val="00C21EC6"/>
    <w:rsid w:val="00C223E6"/>
    <w:rsid w:val="00C22AAE"/>
    <w:rsid w:val="00C23971"/>
    <w:rsid w:val="00C241F3"/>
    <w:rsid w:val="00C2477A"/>
    <w:rsid w:val="00C248C3"/>
    <w:rsid w:val="00C24DFB"/>
    <w:rsid w:val="00C25029"/>
    <w:rsid w:val="00C265B2"/>
    <w:rsid w:val="00C266C8"/>
    <w:rsid w:val="00C26710"/>
    <w:rsid w:val="00C26F91"/>
    <w:rsid w:val="00C26FAA"/>
    <w:rsid w:val="00C279B5"/>
    <w:rsid w:val="00C27C45"/>
    <w:rsid w:val="00C27E0C"/>
    <w:rsid w:val="00C30437"/>
    <w:rsid w:val="00C30B44"/>
    <w:rsid w:val="00C317A7"/>
    <w:rsid w:val="00C32329"/>
    <w:rsid w:val="00C32BB5"/>
    <w:rsid w:val="00C34167"/>
    <w:rsid w:val="00C362C1"/>
    <w:rsid w:val="00C36C6A"/>
    <w:rsid w:val="00C3719D"/>
    <w:rsid w:val="00C372D0"/>
    <w:rsid w:val="00C40F34"/>
    <w:rsid w:val="00C41645"/>
    <w:rsid w:val="00C41A9D"/>
    <w:rsid w:val="00C420EA"/>
    <w:rsid w:val="00C42543"/>
    <w:rsid w:val="00C429EC"/>
    <w:rsid w:val="00C43C3B"/>
    <w:rsid w:val="00C44AE7"/>
    <w:rsid w:val="00C45A2C"/>
    <w:rsid w:val="00C45B68"/>
    <w:rsid w:val="00C4791A"/>
    <w:rsid w:val="00C47A84"/>
    <w:rsid w:val="00C50C02"/>
    <w:rsid w:val="00C5326E"/>
    <w:rsid w:val="00C5348E"/>
    <w:rsid w:val="00C536F2"/>
    <w:rsid w:val="00C537AD"/>
    <w:rsid w:val="00C5386C"/>
    <w:rsid w:val="00C539C9"/>
    <w:rsid w:val="00C53C13"/>
    <w:rsid w:val="00C5423D"/>
    <w:rsid w:val="00C54995"/>
    <w:rsid w:val="00C54D41"/>
    <w:rsid w:val="00C55AF6"/>
    <w:rsid w:val="00C5639D"/>
    <w:rsid w:val="00C56496"/>
    <w:rsid w:val="00C574D5"/>
    <w:rsid w:val="00C57978"/>
    <w:rsid w:val="00C57D16"/>
    <w:rsid w:val="00C60783"/>
    <w:rsid w:val="00C60E2B"/>
    <w:rsid w:val="00C61313"/>
    <w:rsid w:val="00C61E87"/>
    <w:rsid w:val="00C61EA7"/>
    <w:rsid w:val="00C63356"/>
    <w:rsid w:val="00C63E17"/>
    <w:rsid w:val="00C64410"/>
    <w:rsid w:val="00C644F7"/>
    <w:rsid w:val="00C64672"/>
    <w:rsid w:val="00C662C3"/>
    <w:rsid w:val="00C66356"/>
    <w:rsid w:val="00C666EA"/>
    <w:rsid w:val="00C66894"/>
    <w:rsid w:val="00C67A49"/>
    <w:rsid w:val="00C70697"/>
    <w:rsid w:val="00C71613"/>
    <w:rsid w:val="00C7229E"/>
    <w:rsid w:val="00C72CAC"/>
    <w:rsid w:val="00C72EF4"/>
    <w:rsid w:val="00C73651"/>
    <w:rsid w:val="00C73AA1"/>
    <w:rsid w:val="00C73B76"/>
    <w:rsid w:val="00C7499B"/>
    <w:rsid w:val="00C74D6F"/>
    <w:rsid w:val="00C74D92"/>
    <w:rsid w:val="00C75608"/>
    <w:rsid w:val="00C75857"/>
    <w:rsid w:val="00C759CB"/>
    <w:rsid w:val="00C75D2F"/>
    <w:rsid w:val="00C767BE"/>
    <w:rsid w:val="00C767F9"/>
    <w:rsid w:val="00C76963"/>
    <w:rsid w:val="00C76E3C"/>
    <w:rsid w:val="00C76E76"/>
    <w:rsid w:val="00C80A43"/>
    <w:rsid w:val="00C81534"/>
    <w:rsid w:val="00C81568"/>
    <w:rsid w:val="00C81625"/>
    <w:rsid w:val="00C81698"/>
    <w:rsid w:val="00C82B92"/>
    <w:rsid w:val="00C83A90"/>
    <w:rsid w:val="00C8497D"/>
    <w:rsid w:val="00C84BF1"/>
    <w:rsid w:val="00C84C66"/>
    <w:rsid w:val="00C84FD5"/>
    <w:rsid w:val="00C856D5"/>
    <w:rsid w:val="00C86997"/>
    <w:rsid w:val="00C87476"/>
    <w:rsid w:val="00C87BCF"/>
    <w:rsid w:val="00C87CDD"/>
    <w:rsid w:val="00C9027A"/>
    <w:rsid w:val="00C905DF"/>
    <w:rsid w:val="00C9068E"/>
    <w:rsid w:val="00C90F85"/>
    <w:rsid w:val="00C9148A"/>
    <w:rsid w:val="00C91CAA"/>
    <w:rsid w:val="00C9233F"/>
    <w:rsid w:val="00C92CB3"/>
    <w:rsid w:val="00C9314E"/>
    <w:rsid w:val="00C9363F"/>
    <w:rsid w:val="00C93C4B"/>
    <w:rsid w:val="00C94175"/>
    <w:rsid w:val="00C944AB"/>
    <w:rsid w:val="00C9451D"/>
    <w:rsid w:val="00C9474E"/>
    <w:rsid w:val="00C94804"/>
    <w:rsid w:val="00C95B40"/>
    <w:rsid w:val="00C96107"/>
    <w:rsid w:val="00C96113"/>
    <w:rsid w:val="00C968EC"/>
    <w:rsid w:val="00C9793A"/>
    <w:rsid w:val="00C97B29"/>
    <w:rsid w:val="00C97FDF"/>
    <w:rsid w:val="00CA013B"/>
    <w:rsid w:val="00CA0805"/>
    <w:rsid w:val="00CA0A06"/>
    <w:rsid w:val="00CA0A10"/>
    <w:rsid w:val="00CA0B38"/>
    <w:rsid w:val="00CA1038"/>
    <w:rsid w:val="00CA127A"/>
    <w:rsid w:val="00CA179C"/>
    <w:rsid w:val="00CA1ED8"/>
    <w:rsid w:val="00CA219A"/>
    <w:rsid w:val="00CA2ADA"/>
    <w:rsid w:val="00CA3172"/>
    <w:rsid w:val="00CA3347"/>
    <w:rsid w:val="00CA3998"/>
    <w:rsid w:val="00CA5846"/>
    <w:rsid w:val="00CA61FB"/>
    <w:rsid w:val="00CA6CFD"/>
    <w:rsid w:val="00CA7170"/>
    <w:rsid w:val="00CB037D"/>
    <w:rsid w:val="00CB07BC"/>
    <w:rsid w:val="00CB0DE9"/>
    <w:rsid w:val="00CB107B"/>
    <w:rsid w:val="00CB1F63"/>
    <w:rsid w:val="00CB2853"/>
    <w:rsid w:val="00CB4CE0"/>
    <w:rsid w:val="00CB533B"/>
    <w:rsid w:val="00CB54FB"/>
    <w:rsid w:val="00CB56F7"/>
    <w:rsid w:val="00CB585C"/>
    <w:rsid w:val="00CB61F4"/>
    <w:rsid w:val="00CB6915"/>
    <w:rsid w:val="00CB70A8"/>
    <w:rsid w:val="00CB7170"/>
    <w:rsid w:val="00CB7577"/>
    <w:rsid w:val="00CB7BEE"/>
    <w:rsid w:val="00CC0063"/>
    <w:rsid w:val="00CC040E"/>
    <w:rsid w:val="00CC0818"/>
    <w:rsid w:val="00CC1083"/>
    <w:rsid w:val="00CC111F"/>
    <w:rsid w:val="00CC1F29"/>
    <w:rsid w:val="00CC2011"/>
    <w:rsid w:val="00CC21CA"/>
    <w:rsid w:val="00CC273D"/>
    <w:rsid w:val="00CC3879"/>
    <w:rsid w:val="00CC3EA0"/>
    <w:rsid w:val="00CC4FF9"/>
    <w:rsid w:val="00CC565C"/>
    <w:rsid w:val="00CC594A"/>
    <w:rsid w:val="00CC627D"/>
    <w:rsid w:val="00CC7B0E"/>
    <w:rsid w:val="00CC7B45"/>
    <w:rsid w:val="00CC7B66"/>
    <w:rsid w:val="00CD0383"/>
    <w:rsid w:val="00CD0835"/>
    <w:rsid w:val="00CD0C0D"/>
    <w:rsid w:val="00CD1188"/>
    <w:rsid w:val="00CD1D2E"/>
    <w:rsid w:val="00CD2ED1"/>
    <w:rsid w:val="00CD337B"/>
    <w:rsid w:val="00CD3A90"/>
    <w:rsid w:val="00CD3C1A"/>
    <w:rsid w:val="00CD3F6B"/>
    <w:rsid w:val="00CD43E6"/>
    <w:rsid w:val="00CD4F48"/>
    <w:rsid w:val="00CD4FFD"/>
    <w:rsid w:val="00CD5A07"/>
    <w:rsid w:val="00CD5A5B"/>
    <w:rsid w:val="00CD5C14"/>
    <w:rsid w:val="00CD664A"/>
    <w:rsid w:val="00CD7AD3"/>
    <w:rsid w:val="00CE032F"/>
    <w:rsid w:val="00CE0424"/>
    <w:rsid w:val="00CE077B"/>
    <w:rsid w:val="00CE1257"/>
    <w:rsid w:val="00CE2300"/>
    <w:rsid w:val="00CE3150"/>
    <w:rsid w:val="00CE3DF2"/>
    <w:rsid w:val="00CE3F6C"/>
    <w:rsid w:val="00CE4920"/>
    <w:rsid w:val="00CE49B9"/>
    <w:rsid w:val="00CE4DD5"/>
    <w:rsid w:val="00CE551F"/>
    <w:rsid w:val="00CE5905"/>
    <w:rsid w:val="00CE6E7F"/>
    <w:rsid w:val="00CE719C"/>
    <w:rsid w:val="00CE7561"/>
    <w:rsid w:val="00CF11F3"/>
    <w:rsid w:val="00CF1354"/>
    <w:rsid w:val="00CF1D03"/>
    <w:rsid w:val="00CF3332"/>
    <w:rsid w:val="00CF3B1F"/>
    <w:rsid w:val="00CF3BF6"/>
    <w:rsid w:val="00CF4674"/>
    <w:rsid w:val="00CF46BC"/>
    <w:rsid w:val="00CF4E02"/>
    <w:rsid w:val="00CF4E77"/>
    <w:rsid w:val="00CF50AB"/>
    <w:rsid w:val="00CF590F"/>
    <w:rsid w:val="00CF625B"/>
    <w:rsid w:val="00CF641D"/>
    <w:rsid w:val="00CF687E"/>
    <w:rsid w:val="00CF6BD5"/>
    <w:rsid w:val="00CF7216"/>
    <w:rsid w:val="00CF7673"/>
    <w:rsid w:val="00D00266"/>
    <w:rsid w:val="00D00339"/>
    <w:rsid w:val="00D007F7"/>
    <w:rsid w:val="00D0194F"/>
    <w:rsid w:val="00D01F6D"/>
    <w:rsid w:val="00D0252F"/>
    <w:rsid w:val="00D02F7A"/>
    <w:rsid w:val="00D0339E"/>
    <w:rsid w:val="00D0349B"/>
    <w:rsid w:val="00D03639"/>
    <w:rsid w:val="00D03A69"/>
    <w:rsid w:val="00D03CBF"/>
    <w:rsid w:val="00D03E59"/>
    <w:rsid w:val="00D04233"/>
    <w:rsid w:val="00D04434"/>
    <w:rsid w:val="00D04BD0"/>
    <w:rsid w:val="00D0683F"/>
    <w:rsid w:val="00D07ABB"/>
    <w:rsid w:val="00D07CE6"/>
    <w:rsid w:val="00D1001F"/>
    <w:rsid w:val="00D10249"/>
    <w:rsid w:val="00D1044D"/>
    <w:rsid w:val="00D1108E"/>
    <w:rsid w:val="00D115C3"/>
    <w:rsid w:val="00D11897"/>
    <w:rsid w:val="00D11F71"/>
    <w:rsid w:val="00D13135"/>
    <w:rsid w:val="00D13A1F"/>
    <w:rsid w:val="00D13ABF"/>
    <w:rsid w:val="00D13E4E"/>
    <w:rsid w:val="00D146E6"/>
    <w:rsid w:val="00D15089"/>
    <w:rsid w:val="00D15343"/>
    <w:rsid w:val="00D1723B"/>
    <w:rsid w:val="00D178A5"/>
    <w:rsid w:val="00D20A8C"/>
    <w:rsid w:val="00D20E05"/>
    <w:rsid w:val="00D20F68"/>
    <w:rsid w:val="00D215AD"/>
    <w:rsid w:val="00D21D54"/>
    <w:rsid w:val="00D2219E"/>
    <w:rsid w:val="00D221D5"/>
    <w:rsid w:val="00D22874"/>
    <w:rsid w:val="00D22FBA"/>
    <w:rsid w:val="00D239A7"/>
    <w:rsid w:val="00D23F47"/>
    <w:rsid w:val="00D23F54"/>
    <w:rsid w:val="00D246F4"/>
    <w:rsid w:val="00D2503E"/>
    <w:rsid w:val="00D25B3F"/>
    <w:rsid w:val="00D263DD"/>
    <w:rsid w:val="00D3005B"/>
    <w:rsid w:val="00D30D4B"/>
    <w:rsid w:val="00D3101D"/>
    <w:rsid w:val="00D3167A"/>
    <w:rsid w:val="00D31D06"/>
    <w:rsid w:val="00D32166"/>
    <w:rsid w:val="00D33059"/>
    <w:rsid w:val="00D348CF"/>
    <w:rsid w:val="00D35234"/>
    <w:rsid w:val="00D35F56"/>
    <w:rsid w:val="00D36056"/>
    <w:rsid w:val="00D366EC"/>
    <w:rsid w:val="00D36BA5"/>
    <w:rsid w:val="00D36E71"/>
    <w:rsid w:val="00D37A88"/>
    <w:rsid w:val="00D37D87"/>
    <w:rsid w:val="00D40B33"/>
    <w:rsid w:val="00D414EE"/>
    <w:rsid w:val="00D4154C"/>
    <w:rsid w:val="00D41A9B"/>
    <w:rsid w:val="00D426CB"/>
    <w:rsid w:val="00D42A01"/>
    <w:rsid w:val="00D4318F"/>
    <w:rsid w:val="00D438BF"/>
    <w:rsid w:val="00D440F8"/>
    <w:rsid w:val="00D45637"/>
    <w:rsid w:val="00D45B5E"/>
    <w:rsid w:val="00D467A2"/>
    <w:rsid w:val="00D4696E"/>
    <w:rsid w:val="00D46DC9"/>
    <w:rsid w:val="00D46FA5"/>
    <w:rsid w:val="00D474A1"/>
    <w:rsid w:val="00D477AC"/>
    <w:rsid w:val="00D479A5"/>
    <w:rsid w:val="00D47A09"/>
    <w:rsid w:val="00D50035"/>
    <w:rsid w:val="00D5006A"/>
    <w:rsid w:val="00D500AA"/>
    <w:rsid w:val="00D501A9"/>
    <w:rsid w:val="00D511FF"/>
    <w:rsid w:val="00D51446"/>
    <w:rsid w:val="00D51A66"/>
    <w:rsid w:val="00D51D2A"/>
    <w:rsid w:val="00D51F0B"/>
    <w:rsid w:val="00D52345"/>
    <w:rsid w:val="00D5286F"/>
    <w:rsid w:val="00D537D6"/>
    <w:rsid w:val="00D546FF"/>
    <w:rsid w:val="00D54AF4"/>
    <w:rsid w:val="00D55865"/>
    <w:rsid w:val="00D55AD5"/>
    <w:rsid w:val="00D55B51"/>
    <w:rsid w:val="00D55C96"/>
    <w:rsid w:val="00D56031"/>
    <w:rsid w:val="00D563D5"/>
    <w:rsid w:val="00D576CA"/>
    <w:rsid w:val="00D601A6"/>
    <w:rsid w:val="00D60243"/>
    <w:rsid w:val="00D60E13"/>
    <w:rsid w:val="00D6196C"/>
    <w:rsid w:val="00D61AF5"/>
    <w:rsid w:val="00D61DF8"/>
    <w:rsid w:val="00D6223C"/>
    <w:rsid w:val="00D62522"/>
    <w:rsid w:val="00D62CD5"/>
    <w:rsid w:val="00D63268"/>
    <w:rsid w:val="00D63273"/>
    <w:rsid w:val="00D635CD"/>
    <w:rsid w:val="00D6393B"/>
    <w:rsid w:val="00D63C72"/>
    <w:rsid w:val="00D63E11"/>
    <w:rsid w:val="00D6435F"/>
    <w:rsid w:val="00D644F7"/>
    <w:rsid w:val="00D64A1D"/>
    <w:rsid w:val="00D652B5"/>
    <w:rsid w:val="00D66147"/>
    <w:rsid w:val="00D66155"/>
    <w:rsid w:val="00D661B0"/>
    <w:rsid w:val="00D67268"/>
    <w:rsid w:val="00D67892"/>
    <w:rsid w:val="00D708B0"/>
    <w:rsid w:val="00D70E73"/>
    <w:rsid w:val="00D71BB9"/>
    <w:rsid w:val="00D723D7"/>
    <w:rsid w:val="00D72D07"/>
    <w:rsid w:val="00D73181"/>
    <w:rsid w:val="00D74848"/>
    <w:rsid w:val="00D74DD4"/>
    <w:rsid w:val="00D75A8B"/>
    <w:rsid w:val="00D75AEE"/>
    <w:rsid w:val="00D75F01"/>
    <w:rsid w:val="00D765DC"/>
    <w:rsid w:val="00D76DAB"/>
    <w:rsid w:val="00D76F86"/>
    <w:rsid w:val="00D776C3"/>
    <w:rsid w:val="00D77B1D"/>
    <w:rsid w:val="00D800FD"/>
    <w:rsid w:val="00D8021F"/>
    <w:rsid w:val="00D80383"/>
    <w:rsid w:val="00D80E66"/>
    <w:rsid w:val="00D81578"/>
    <w:rsid w:val="00D815D6"/>
    <w:rsid w:val="00D816B4"/>
    <w:rsid w:val="00D81F3D"/>
    <w:rsid w:val="00D8203B"/>
    <w:rsid w:val="00D823C6"/>
    <w:rsid w:val="00D83426"/>
    <w:rsid w:val="00D83499"/>
    <w:rsid w:val="00D85D11"/>
    <w:rsid w:val="00D85EF7"/>
    <w:rsid w:val="00D8686C"/>
    <w:rsid w:val="00D86CA3"/>
    <w:rsid w:val="00D86CB1"/>
    <w:rsid w:val="00D86E89"/>
    <w:rsid w:val="00D871CE"/>
    <w:rsid w:val="00D87BFF"/>
    <w:rsid w:val="00D900D4"/>
    <w:rsid w:val="00D9027B"/>
    <w:rsid w:val="00D9196D"/>
    <w:rsid w:val="00D920A7"/>
    <w:rsid w:val="00D92133"/>
    <w:rsid w:val="00D927D4"/>
    <w:rsid w:val="00D92982"/>
    <w:rsid w:val="00D932DF"/>
    <w:rsid w:val="00D93E15"/>
    <w:rsid w:val="00D94551"/>
    <w:rsid w:val="00D95A22"/>
    <w:rsid w:val="00D96330"/>
    <w:rsid w:val="00D965C0"/>
    <w:rsid w:val="00D966A8"/>
    <w:rsid w:val="00D9694C"/>
    <w:rsid w:val="00D977F1"/>
    <w:rsid w:val="00D97AFC"/>
    <w:rsid w:val="00DA0247"/>
    <w:rsid w:val="00DA0701"/>
    <w:rsid w:val="00DA0746"/>
    <w:rsid w:val="00DA2268"/>
    <w:rsid w:val="00DA305E"/>
    <w:rsid w:val="00DA3310"/>
    <w:rsid w:val="00DA3C64"/>
    <w:rsid w:val="00DA4BE1"/>
    <w:rsid w:val="00DA5007"/>
    <w:rsid w:val="00DA536E"/>
    <w:rsid w:val="00DA5417"/>
    <w:rsid w:val="00DA56E8"/>
    <w:rsid w:val="00DA67A6"/>
    <w:rsid w:val="00DA6B29"/>
    <w:rsid w:val="00DA7C8E"/>
    <w:rsid w:val="00DB06D8"/>
    <w:rsid w:val="00DB0A9F"/>
    <w:rsid w:val="00DB187D"/>
    <w:rsid w:val="00DB18F2"/>
    <w:rsid w:val="00DB2175"/>
    <w:rsid w:val="00DB2881"/>
    <w:rsid w:val="00DB2B15"/>
    <w:rsid w:val="00DB377D"/>
    <w:rsid w:val="00DB3F51"/>
    <w:rsid w:val="00DB4DC4"/>
    <w:rsid w:val="00DB6748"/>
    <w:rsid w:val="00DB7182"/>
    <w:rsid w:val="00DB7A15"/>
    <w:rsid w:val="00DC04F7"/>
    <w:rsid w:val="00DC0ABB"/>
    <w:rsid w:val="00DC1ECE"/>
    <w:rsid w:val="00DC21E1"/>
    <w:rsid w:val="00DC2396"/>
    <w:rsid w:val="00DC24CB"/>
    <w:rsid w:val="00DC2ABF"/>
    <w:rsid w:val="00DC2D36"/>
    <w:rsid w:val="00DC33E4"/>
    <w:rsid w:val="00DC3DD8"/>
    <w:rsid w:val="00DC444D"/>
    <w:rsid w:val="00DC5189"/>
    <w:rsid w:val="00DC53EF"/>
    <w:rsid w:val="00DC552C"/>
    <w:rsid w:val="00DC5872"/>
    <w:rsid w:val="00DC5B51"/>
    <w:rsid w:val="00DC6843"/>
    <w:rsid w:val="00DC6D71"/>
    <w:rsid w:val="00DC7B30"/>
    <w:rsid w:val="00DC7FEA"/>
    <w:rsid w:val="00DD107E"/>
    <w:rsid w:val="00DD1D14"/>
    <w:rsid w:val="00DD1F9F"/>
    <w:rsid w:val="00DD288E"/>
    <w:rsid w:val="00DD3C57"/>
    <w:rsid w:val="00DD4CE5"/>
    <w:rsid w:val="00DD7867"/>
    <w:rsid w:val="00DE017D"/>
    <w:rsid w:val="00DE118E"/>
    <w:rsid w:val="00DE227E"/>
    <w:rsid w:val="00DE2799"/>
    <w:rsid w:val="00DE2B43"/>
    <w:rsid w:val="00DE3A33"/>
    <w:rsid w:val="00DE3A5C"/>
    <w:rsid w:val="00DE4347"/>
    <w:rsid w:val="00DE5608"/>
    <w:rsid w:val="00DE58D0"/>
    <w:rsid w:val="00DE5D08"/>
    <w:rsid w:val="00DE654F"/>
    <w:rsid w:val="00DE6938"/>
    <w:rsid w:val="00DF086B"/>
    <w:rsid w:val="00DF0B6E"/>
    <w:rsid w:val="00DF0F23"/>
    <w:rsid w:val="00DF15E0"/>
    <w:rsid w:val="00DF20A7"/>
    <w:rsid w:val="00DF2B03"/>
    <w:rsid w:val="00DF3266"/>
    <w:rsid w:val="00DF37A0"/>
    <w:rsid w:val="00DF3F1F"/>
    <w:rsid w:val="00DF4BBD"/>
    <w:rsid w:val="00DF4EC1"/>
    <w:rsid w:val="00DF5BE5"/>
    <w:rsid w:val="00DF5C56"/>
    <w:rsid w:val="00DF60DF"/>
    <w:rsid w:val="00DF6C74"/>
    <w:rsid w:val="00E00214"/>
    <w:rsid w:val="00E008FB"/>
    <w:rsid w:val="00E009BE"/>
    <w:rsid w:val="00E027B1"/>
    <w:rsid w:val="00E02CFE"/>
    <w:rsid w:val="00E03DCD"/>
    <w:rsid w:val="00E03E39"/>
    <w:rsid w:val="00E04015"/>
    <w:rsid w:val="00E04D85"/>
    <w:rsid w:val="00E052D6"/>
    <w:rsid w:val="00E052EE"/>
    <w:rsid w:val="00E05545"/>
    <w:rsid w:val="00E05A8D"/>
    <w:rsid w:val="00E05B34"/>
    <w:rsid w:val="00E05B4A"/>
    <w:rsid w:val="00E05C96"/>
    <w:rsid w:val="00E072F4"/>
    <w:rsid w:val="00E110E7"/>
    <w:rsid w:val="00E11B20"/>
    <w:rsid w:val="00E12DFF"/>
    <w:rsid w:val="00E12E2F"/>
    <w:rsid w:val="00E13CD3"/>
    <w:rsid w:val="00E141E3"/>
    <w:rsid w:val="00E156FA"/>
    <w:rsid w:val="00E15E4C"/>
    <w:rsid w:val="00E17481"/>
    <w:rsid w:val="00E174CA"/>
    <w:rsid w:val="00E17970"/>
    <w:rsid w:val="00E17B45"/>
    <w:rsid w:val="00E17FA2"/>
    <w:rsid w:val="00E2055A"/>
    <w:rsid w:val="00E2129F"/>
    <w:rsid w:val="00E22330"/>
    <w:rsid w:val="00E23E99"/>
    <w:rsid w:val="00E24FE2"/>
    <w:rsid w:val="00E25199"/>
    <w:rsid w:val="00E2553C"/>
    <w:rsid w:val="00E25B80"/>
    <w:rsid w:val="00E267E8"/>
    <w:rsid w:val="00E26A8C"/>
    <w:rsid w:val="00E26B11"/>
    <w:rsid w:val="00E2769E"/>
    <w:rsid w:val="00E279A2"/>
    <w:rsid w:val="00E30776"/>
    <w:rsid w:val="00E30A29"/>
    <w:rsid w:val="00E30A82"/>
    <w:rsid w:val="00E30B5A"/>
    <w:rsid w:val="00E30EA8"/>
    <w:rsid w:val="00E3123D"/>
    <w:rsid w:val="00E31461"/>
    <w:rsid w:val="00E314F3"/>
    <w:rsid w:val="00E3193D"/>
    <w:rsid w:val="00E31C0F"/>
    <w:rsid w:val="00E31C7A"/>
    <w:rsid w:val="00E31D43"/>
    <w:rsid w:val="00E32608"/>
    <w:rsid w:val="00E328C4"/>
    <w:rsid w:val="00E32C7B"/>
    <w:rsid w:val="00E3394D"/>
    <w:rsid w:val="00E33DCD"/>
    <w:rsid w:val="00E33DDD"/>
    <w:rsid w:val="00E33E4A"/>
    <w:rsid w:val="00E33F24"/>
    <w:rsid w:val="00E34188"/>
    <w:rsid w:val="00E34259"/>
    <w:rsid w:val="00E345CD"/>
    <w:rsid w:val="00E34B6E"/>
    <w:rsid w:val="00E35559"/>
    <w:rsid w:val="00E35A1C"/>
    <w:rsid w:val="00E36156"/>
    <w:rsid w:val="00E371BC"/>
    <w:rsid w:val="00E3723A"/>
    <w:rsid w:val="00E372E0"/>
    <w:rsid w:val="00E37860"/>
    <w:rsid w:val="00E404A8"/>
    <w:rsid w:val="00E4094D"/>
    <w:rsid w:val="00E40D09"/>
    <w:rsid w:val="00E41503"/>
    <w:rsid w:val="00E415F5"/>
    <w:rsid w:val="00E4173D"/>
    <w:rsid w:val="00E420A3"/>
    <w:rsid w:val="00E4227C"/>
    <w:rsid w:val="00E42A15"/>
    <w:rsid w:val="00E4388D"/>
    <w:rsid w:val="00E43DE7"/>
    <w:rsid w:val="00E43F89"/>
    <w:rsid w:val="00E446F1"/>
    <w:rsid w:val="00E44B94"/>
    <w:rsid w:val="00E45E00"/>
    <w:rsid w:val="00E46886"/>
    <w:rsid w:val="00E47AEF"/>
    <w:rsid w:val="00E47BB9"/>
    <w:rsid w:val="00E50916"/>
    <w:rsid w:val="00E51873"/>
    <w:rsid w:val="00E52397"/>
    <w:rsid w:val="00E524BE"/>
    <w:rsid w:val="00E53037"/>
    <w:rsid w:val="00E53357"/>
    <w:rsid w:val="00E53884"/>
    <w:rsid w:val="00E53B29"/>
    <w:rsid w:val="00E53B75"/>
    <w:rsid w:val="00E547B7"/>
    <w:rsid w:val="00E5492E"/>
    <w:rsid w:val="00E54E3B"/>
    <w:rsid w:val="00E55225"/>
    <w:rsid w:val="00E557CC"/>
    <w:rsid w:val="00E570F6"/>
    <w:rsid w:val="00E57565"/>
    <w:rsid w:val="00E5795F"/>
    <w:rsid w:val="00E57A1C"/>
    <w:rsid w:val="00E604AE"/>
    <w:rsid w:val="00E60CBF"/>
    <w:rsid w:val="00E62692"/>
    <w:rsid w:val="00E62B73"/>
    <w:rsid w:val="00E63302"/>
    <w:rsid w:val="00E63466"/>
    <w:rsid w:val="00E63838"/>
    <w:rsid w:val="00E64022"/>
    <w:rsid w:val="00E64434"/>
    <w:rsid w:val="00E65504"/>
    <w:rsid w:val="00E6565B"/>
    <w:rsid w:val="00E65796"/>
    <w:rsid w:val="00E666C9"/>
    <w:rsid w:val="00E6736C"/>
    <w:rsid w:val="00E674EE"/>
    <w:rsid w:val="00E67C51"/>
    <w:rsid w:val="00E705A2"/>
    <w:rsid w:val="00E70816"/>
    <w:rsid w:val="00E70D86"/>
    <w:rsid w:val="00E722EF"/>
    <w:rsid w:val="00E7294A"/>
    <w:rsid w:val="00E72EFC"/>
    <w:rsid w:val="00E732FD"/>
    <w:rsid w:val="00E74A41"/>
    <w:rsid w:val="00E750E3"/>
    <w:rsid w:val="00E758EC"/>
    <w:rsid w:val="00E7599C"/>
    <w:rsid w:val="00E75A65"/>
    <w:rsid w:val="00E76569"/>
    <w:rsid w:val="00E76C4B"/>
    <w:rsid w:val="00E80B26"/>
    <w:rsid w:val="00E80B69"/>
    <w:rsid w:val="00E80D06"/>
    <w:rsid w:val="00E816FD"/>
    <w:rsid w:val="00E81B9B"/>
    <w:rsid w:val="00E8234C"/>
    <w:rsid w:val="00E83253"/>
    <w:rsid w:val="00E83AA9"/>
    <w:rsid w:val="00E83BE0"/>
    <w:rsid w:val="00E84232"/>
    <w:rsid w:val="00E84514"/>
    <w:rsid w:val="00E85250"/>
    <w:rsid w:val="00E85928"/>
    <w:rsid w:val="00E861B7"/>
    <w:rsid w:val="00E87822"/>
    <w:rsid w:val="00E90395"/>
    <w:rsid w:val="00E90E49"/>
    <w:rsid w:val="00E912CB"/>
    <w:rsid w:val="00E91619"/>
    <w:rsid w:val="00E91756"/>
    <w:rsid w:val="00E917F9"/>
    <w:rsid w:val="00E91E36"/>
    <w:rsid w:val="00E9291C"/>
    <w:rsid w:val="00E92946"/>
    <w:rsid w:val="00E93FFE"/>
    <w:rsid w:val="00E944CE"/>
    <w:rsid w:val="00E94B98"/>
    <w:rsid w:val="00E94F8A"/>
    <w:rsid w:val="00E95EE7"/>
    <w:rsid w:val="00E96753"/>
    <w:rsid w:val="00E9719C"/>
    <w:rsid w:val="00EA0023"/>
    <w:rsid w:val="00EA00F0"/>
    <w:rsid w:val="00EA090D"/>
    <w:rsid w:val="00EA271D"/>
    <w:rsid w:val="00EA2FB6"/>
    <w:rsid w:val="00EA3284"/>
    <w:rsid w:val="00EA366F"/>
    <w:rsid w:val="00EA4508"/>
    <w:rsid w:val="00EA5B73"/>
    <w:rsid w:val="00EA6A1B"/>
    <w:rsid w:val="00EA6E0E"/>
    <w:rsid w:val="00EA700F"/>
    <w:rsid w:val="00EA7A41"/>
    <w:rsid w:val="00EB0255"/>
    <w:rsid w:val="00EB077B"/>
    <w:rsid w:val="00EB3697"/>
    <w:rsid w:val="00EB3DC4"/>
    <w:rsid w:val="00EB45F9"/>
    <w:rsid w:val="00EB4C5C"/>
    <w:rsid w:val="00EB4EA2"/>
    <w:rsid w:val="00EB4FB2"/>
    <w:rsid w:val="00EB6060"/>
    <w:rsid w:val="00EB62EC"/>
    <w:rsid w:val="00EB6361"/>
    <w:rsid w:val="00EB694F"/>
    <w:rsid w:val="00EB6E63"/>
    <w:rsid w:val="00EB7309"/>
    <w:rsid w:val="00EB7925"/>
    <w:rsid w:val="00EC01A3"/>
    <w:rsid w:val="00EC098A"/>
    <w:rsid w:val="00EC1469"/>
    <w:rsid w:val="00EC1739"/>
    <w:rsid w:val="00EC1E7B"/>
    <w:rsid w:val="00EC27C6"/>
    <w:rsid w:val="00EC35B4"/>
    <w:rsid w:val="00EC38A0"/>
    <w:rsid w:val="00EC3E20"/>
    <w:rsid w:val="00EC41F7"/>
    <w:rsid w:val="00EC4207"/>
    <w:rsid w:val="00EC4A0B"/>
    <w:rsid w:val="00EC4A1E"/>
    <w:rsid w:val="00EC4B8F"/>
    <w:rsid w:val="00EC4C96"/>
    <w:rsid w:val="00EC5653"/>
    <w:rsid w:val="00EC57E9"/>
    <w:rsid w:val="00EC5C52"/>
    <w:rsid w:val="00EC60B5"/>
    <w:rsid w:val="00EC66B4"/>
    <w:rsid w:val="00EC71CE"/>
    <w:rsid w:val="00EC7304"/>
    <w:rsid w:val="00EC7CBE"/>
    <w:rsid w:val="00ED1006"/>
    <w:rsid w:val="00ED129F"/>
    <w:rsid w:val="00ED287F"/>
    <w:rsid w:val="00ED31E4"/>
    <w:rsid w:val="00ED3A6A"/>
    <w:rsid w:val="00ED437C"/>
    <w:rsid w:val="00ED4937"/>
    <w:rsid w:val="00ED5DF4"/>
    <w:rsid w:val="00ED66C9"/>
    <w:rsid w:val="00ED6E06"/>
    <w:rsid w:val="00EE0619"/>
    <w:rsid w:val="00EE0956"/>
    <w:rsid w:val="00EE1975"/>
    <w:rsid w:val="00EE1BBE"/>
    <w:rsid w:val="00EE1D85"/>
    <w:rsid w:val="00EE22C9"/>
    <w:rsid w:val="00EE25E7"/>
    <w:rsid w:val="00EE2BAD"/>
    <w:rsid w:val="00EE39D4"/>
    <w:rsid w:val="00EE3A26"/>
    <w:rsid w:val="00EE52F8"/>
    <w:rsid w:val="00EE57B6"/>
    <w:rsid w:val="00EE5BF2"/>
    <w:rsid w:val="00EE6379"/>
    <w:rsid w:val="00EE6561"/>
    <w:rsid w:val="00EE691E"/>
    <w:rsid w:val="00EE714B"/>
    <w:rsid w:val="00EF0038"/>
    <w:rsid w:val="00EF0CFA"/>
    <w:rsid w:val="00EF10BC"/>
    <w:rsid w:val="00EF1606"/>
    <w:rsid w:val="00EF1773"/>
    <w:rsid w:val="00EF18A6"/>
    <w:rsid w:val="00EF18FE"/>
    <w:rsid w:val="00EF2B29"/>
    <w:rsid w:val="00EF2E6C"/>
    <w:rsid w:val="00EF2EE3"/>
    <w:rsid w:val="00EF40ED"/>
    <w:rsid w:val="00EF45A4"/>
    <w:rsid w:val="00EF5787"/>
    <w:rsid w:val="00EF5ECC"/>
    <w:rsid w:val="00EF60D0"/>
    <w:rsid w:val="00EF669D"/>
    <w:rsid w:val="00EF7136"/>
    <w:rsid w:val="00EF7727"/>
    <w:rsid w:val="00F000B4"/>
    <w:rsid w:val="00F0024F"/>
    <w:rsid w:val="00F010DA"/>
    <w:rsid w:val="00F0201B"/>
    <w:rsid w:val="00F020A9"/>
    <w:rsid w:val="00F0313E"/>
    <w:rsid w:val="00F03ADF"/>
    <w:rsid w:val="00F03D69"/>
    <w:rsid w:val="00F03DC0"/>
    <w:rsid w:val="00F03E8C"/>
    <w:rsid w:val="00F04086"/>
    <w:rsid w:val="00F04897"/>
    <w:rsid w:val="00F049AB"/>
    <w:rsid w:val="00F0528D"/>
    <w:rsid w:val="00F05792"/>
    <w:rsid w:val="00F06C67"/>
    <w:rsid w:val="00F06DFD"/>
    <w:rsid w:val="00F071D1"/>
    <w:rsid w:val="00F07533"/>
    <w:rsid w:val="00F100FF"/>
    <w:rsid w:val="00F10629"/>
    <w:rsid w:val="00F11A7A"/>
    <w:rsid w:val="00F11AAB"/>
    <w:rsid w:val="00F1234C"/>
    <w:rsid w:val="00F12891"/>
    <w:rsid w:val="00F12D76"/>
    <w:rsid w:val="00F14B8B"/>
    <w:rsid w:val="00F1595D"/>
    <w:rsid w:val="00F15A53"/>
    <w:rsid w:val="00F15FA5"/>
    <w:rsid w:val="00F1625B"/>
    <w:rsid w:val="00F1660C"/>
    <w:rsid w:val="00F209B7"/>
    <w:rsid w:val="00F20C4B"/>
    <w:rsid w:val="00F214CF"/>
    <w:rsid w:val="00F21886"/>
    <w:rsid w:val="00F21C47"/>
    <w:rsid w:val="00F21E18"/>
    <w:rsid w:val="00F2250D"/>
    <w:rsid w:val="00F22E9F"/>
    <w:rsid w:val="00F2376F"/>
    <w:rsid w:val="00F23800"/>
    <w:rsid w:val="00F23FD8"/>
    <w:rsid w:val="00F243D8"/>
    <w:rsid w:val="00F24E55"/>
    <w:rsid w:val="00F25348"/>
    <w:rsid w:val="00F25441"/>
    <w:rsid w:val="00F2627F"/>
    <w:rsid w:val="00F262CF"/>
    <w:rsid w:val="00F30476"/>
    <w:rsid w:val="00F30828"/>
    <w:rsid w:val="00F308A5"/>
    <w:rsid w:val="00F30E66"/>
    <w:rsid w:val="00F310A0"/>
    <w:rsid w:val="00F312B4"/>
    <w:rsid w:val="00F313D6"/>
    <w:rsid w:val="00F31A7C"/>
    <w:rsid w:val="00F31E10"/>
    <w:rsid w:val="00F32453"/>
    <w:rsid w:val="00F33CDE"/>
    <w:rsid w:val="00F33DF2"/>
    <w:rsid w:val="00F3495D"/>
    <w:rsid w:val="00F34D6D"/>
    <w:rsid w:val="00F35233"/>
    <w:rsid w:val="00F35EF6"/>
    <w:rsid w:val="00F3793E"/>
    <w:rsid w:val="00F4018F"/>
    <w:rsid w:val="00F40806"/>
    <w:rsid w:val="00F40BB9"/>
    <w:rsid w:val="00F40C33"/>
    <w:rsid w:val="00F40D03"/>
    <w:rsid w:val="00F40F0C"/>
    <w:rsid w:val="00F421FF"/>
    <w:rsid w:val="00F42FD2"/>
    <w:rsid w:val="00F4350D"/>
    <w:rsid w:val="00F4352A"/>
    <w:rsid w:val="00F456E6"/>
    <w:rsid w:val="00F469E1"/>
    <w:rsid w:val="00F46C39"/>
    <w:rsid w:val="00F46FA4"/>
    <w:rsid w:val="00F4727D"/>
    <w:rsid w:val="00F4766C"/>
    <w:rsid w:val="00F47D9C"/>
    <w:rsid w:val="00F507D1"/>
    <w:rsid w:val="00F51128"/>
    <w:rsid w:val="00F519CE"/>
    <w:rsid w:val="00F51ADA"/>
    <w:rsid w:val="00F51CB3"/>
    <w:rsid w:val="00F52394"/>
    <w:rsid w:val="00F52876"/>
    <w:rsid w:val="00F52FE8"/>
    <w:rsid w:val="00F539FE"/>
    <w:rsid w:val="00F53BAF"/>
    <w:rsid w:val="00F53CA0"/>
    <w:rsid w:val="00F53CD6"/>
    <w:rsid w:val="00F54C67"/>
    <w:rsid w:val="00F54F7C"/>
    <w:rsid w:val="00F557B4"/>
    <w:rsid w:val="00F56734"/>
    <w:rsid w:val="00F56AB5"/>
    <w:rsid w:val="00F607C5"/>
    <w:rsid w:val="00F60856"/>
    <w:rsid w:val="00F60931"/>
    <w:rsid w:val="00F60DEA"/>
    <w:rsid w:val="00F61B6A"/>
    <w:rsid w:val="00F61DEF"/>
    <w:rsid w:val="00F61E4D"/>
    <w:rsid w:val="00F61E9C"/>
    <w:rsid w:val="00F62119"/>
    <w:rsid w:val="00F62983"/>
    <w:rsid w:val="00F6302A"/>
    <w:rsid w:val="00F64295"/>
    <w:rsid w:val="00F64C2B"/>
    <w:rsid w:val="00F64C55"/>
    <w:rsid w:val="00F64DF7"/>
    <w:rsid w:val="00F651BE"/>
    <w:rsid w:val="00F6544F"/>
    <w:rsid w:val="00F65CAC"/>
    <w:rsid w:val="00F65DAC"/>
    <w:rsid w:val="00F6616C"/>
    <w:rsid w:val="00F668D2"/>
    <w:rsid w:val="00F66DDF"/>
    <w:rsid w:val="00F67F53"/>
    <w:rsid w:val="00F703BE"/>
    <w:rsid w:val="00F70B5D"/>
    <w:rsid w:val="00F70B72"/>
    <w:rsid w:val="00F711DE"/>
    <w:rsid w:val="00F71F69"/>
    <w:rsid w:val="00F72052"/>
    <w:rsid w:val="00F729B9"/>
    <w:rsid w:val="00F72A1E"/>
    <w:rsid w:val="00F72A83"/>
    <w:rsid w:val="00F72B72"/>
    <w:rsid w:val="00F73A92"/>
    <w:rsid w:val="00F73C22"/>
    <w:rsid w:val="00F73EDE"/>
    <w:rsid w:val="00F74BB9"/>
    <w:rsid w:val="00F7543E"/>
    <w:rsid w:val="00F75582"/>
    <w:rsid w:val="00F756AE"/>
    <w:rsid w:val="00F758D6"/>
    <w:rsid w:val="00F75A7F"/>
    <w:rsid w:val="00F76095"/>
    <w:rsid w:val="00F76EFA"/>
    <w:rsid w:val="00F7704E"/>
    <w:rsid w:val="00F77506"/>
    <w:rsid w:val="00F80442"/>
    <w:rsid w:val="00F804BE"/>
    <w:rsid w:val="00F817CE"/>
    <w:rsid w:val="00F81D50"/>
    <w:rsid w:val="00F8276E"/>
    <w:rsid w:val="00F82B87"/>
    <w:rsid w:val="00F8436C"/>
    <w:rsid w:val="00F8456C"/>
    <w:rsid w:val="00F85033"/>
    <w:rsid w:val="00F850DB"/>
    <w:rsid w:val="00F859D8"/>
    <w:rsid w:val="00F868F5"/>
    <w:rsid w:val="00F86C93"/>
    <w:rsid w:val="00F86FB0"/>
    <w:rsid w:val="00F879AC"/>
    <w:rsid w:val="00F87DD4"/>
    <w:rsid w:val="00F9056A"/>
    <w:rsid w:val="00F9083B"/>
    <w:rsid w:val="00F90CD0"/>
    <w:rsid w:val="00F90F8D"/>
    <w:rsid w:val="00F92782"/>
    <w:rsid w:val="00F92798"/>
    <w:rsid w:val="00F93AA9"/>
    <w:rsid w:val="00F94129"/>
    <w:rsid w:val="00F94470"/>
    <w:rsid w:val="00F94670"/>
    <w:rsid w:val="00F953A8"/>
    <w:rsid w:val="00F9654B"/>
    <w:rsid w:val="00F968DC"/>
    <w:rsid w:val="00F96985"/>
    <w:rsid w:val="00F96C11"/>
    <w:rsid w:val="00F96EAE"/>
    <w:rsid w:val="00F96EFF"/>
    <w:rsid w:val="00F97780"/>
    <w:rsid w:val="00F97838"/>
    <w:rsid w:val="00F97BE1"/>
    <w:rsid w:val="00FA0086"/>
    <w:rsid w:val="00FA0491"/>
    <w:rsid w:val="00FA05D5"/>
    <w:rsid w:val="00FA0C03"/>
    <w:rsid w:val="00FA12B0"/>
    <w:rsid w:val="00FA1320"/>
    <w:rsid w:val="00FA1A08"/>
    <w:rsid w:val="00FA1B79"/>
    <w:rsid w:val="00FA1DD1"/>
    <w:rsid w:val="00FA28D8"/>
    <w:rsid w:val="00FA2BB3"/>
    <w:rsid w:val="00FA4239"/>
    <w:rsid w:val="00FA5D49"/>
    <w:rsid w:val="00FA69E6"/>
    <w:rsid w:val="00FA6A2E"/>
    <w:rsid w:val="00FA6C1B"/>
    <w:rsid w:val="00FA74EF"/>
    <w:rsid w:val="00FA7B90"/>
    <w:rsid w:val="00FB005F"/>
    <w:rsid w:val="00FB0EB3"/>
    <w:rsid w:val="00FB206E"/>
    <w:rsid w:val="00FB244D"/>
    <w:rsid w:val="00FB2583"/>
    <w:rsid w:val="00FB2629"/>
    <w:rsid w:val="00FB305C"/>
    <w:rsid w:val="00FB3D52"/>
    <w:rsid w:val="00FB4589"/>
    <w:rsid w:val="00FB46E6"/>
    <w:rsid w:val="00FB4C80"/>
    <w:rsid w:val="00FB5A5D"/>
    <w:rsid w:val="00FB6635"/>
    <w:rsid w:val="00FB6A6A"/>
    <w:rsid w:val="00FB6ACF"/>
    <w:rsid w:val="00FC0206"/>
    <w:rsid w:val="00FC076D"/>
    <w:rsid w:val="00FC181C"/>
    <w:rsid w:val="00FC41E8"/>
    <w:rsid w:val="00FC4767"/>
    <w:rsid w:val="00FC4AD0"/>
    <w:rsid w:val="00FC52D0"/>
    <w:rsid w:val="00FC5AA0"/>
    <w:rsid w:val="00FC7429"/>
    <w:rsid w:val="00FD07F6"/>
    <w:rsid w:val="00FD14F7"/>
    <w:rsid w:val="00FD1D12"/>
    <w:rsid w:val="00FD1E1E"/>
    <w:rsid w:val="00FD1EC8"/>
    <w:rsid w:val="00FD1F76"/>
    <w:rsid w:val="00FD20E5"/>
    <w:rsid w:val="00FD21A9"/>
    <w:rsid w:val="00FD2A50"/>
    <w:rsid w:val="00FD32EA"/>
    <w:rsid w:val="00FD3428"/>
    <w:rsid w:val="00FD3FB3"/>
    <w:rsid w:val="00FD434C"/>
    <w:rsid w:val="00FD4656"/>
    <w:rsid w:val="00FD47ED"/>
    <w:rsid w:val="00FD4A9B"/>
    <w:rsid w:val="00FD4F7F"/>
    <w:rsid w:val="00FD52DF"/>
    <w:rsid w:val="00FD64DD"/>
    <w:rsid w:val="00FD74DB"/>
    <w:rsid w:val="00FD7660"/>
    <w:rsid w:val="00FD7BD2"/>
    <w:rsid w:val="00FD7F47"/>
    <w:rsid w:val="00FE0560"/>
    <w:rsid w:val="00FE0655"/>
    <w:rsid w:val="00FE0C6D"/>
    <w:rsid w:val="00FE1507"/>
    <w:rsid w:val="00FE20DB"/>
    <w:rsid w:val="00FE2365"/>
    <w:rsid w:val="00FE2722"/>
    <w:rsid w:val="00FE2927"/>
    <w:rsid w:val="00FE2D13"/>
    <w:rsid w:val="00FE3BF0"/>
    <w:rsid w:val="00FE4195"/>
    <w:rsid w:val="00FE4C7B"/>
    <w:rsid w:val="00FE6F48"/>
    <w:rsid w:val="00FE729B"/>
    <w:rsid w:val="00FE7336"/>
    <w:rsid w:val="00FE787C"/>
    <w:rsid w:val="00FF015F"/>
    <w:rsid w:val="00FF0182"/>
    <w:rsid w:val="00FF05B7"/>
    <w:rsid w:val="00FF097B"/>
    <w:rsid w:val="00FF1265"/>
    <w:rsid w:val="00FF1440"/>
    <w:rsid w:val="00FF1BDE"/>
    <w:rsid w:val="00FF1E31"/>
    <w:rsid w:val="00FF22E5"/>
    <w:rsid w:val="00FF31A7"/>
    <w:rsid w:val="00FF3BBC"/>
    <w:rsid w:val="00FF3E64"/>
    <w:rsid w:val="00FF424B"/>
    <w:rsid w:val="00FF45A5"/>
    <w:rsid w:val="00FF4632"/>
    <w:rsid w:val="00FF48A9"/>
    <w:rsid w:val="00FF4D74"/>
    <w:rsid w:val="00FF5139"/>
    <w:rsid w:val="00FF52E9"/>
    <w:rsid w:val="00FF5C91"/>
    <w:rsid w:val="00FF67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5944"/>
    <w:pPr>
      <w:spacing w:after="160" w:line="259" w:lineRule="auto"/>
    </w:pPr>
    <w:rPr>
      <w:rFonts w:asciiTheme="minorHAnsi" w:eastAsiaTheme="minorEastAsia" w:hAnsiTheme="minorHAnsi" w:cstheme="minorBidi"/>
      <w:sz w:val="22"/>
      <w:szCs w:val="22"/>
      <w:lang w:val="de-DE"/>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D246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46F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ja-JP"/>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line="240" w:lineRule="auto"/>
    </w:pPr>
    <w:rPr>
      <w:rFonts w:ascii="Calibri" w:eastAsia="Calibri" w:hAnsi="Calibri"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https://jppanasonic.sharepoint.com/sites/Palte/cmcc/AppData/Roaming/Foxmail7/Temp-11832-20211020043150/Attach/image005(10-21-17-33-12).pn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https://jppanasonic.sharepoint.com/sites/Palte/cmcc/AppData/Roaming/Foxmail7/Temp-11832-20211020043150/Attach/image002(10-21-17-33-12).png"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https://jppanasonic.sharepoint.com/sites/Palte/cmcc/AppData/Roaming/Foxmail7/Temp-11832-20211020043150/Attach/image004(10-21-17-33-12).pn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https://jppanasonic.sharepoint.com/sites/Palte/cmcc/AppData/Roaming/Foxmail7/Temp-11832-20211020043150/Attach/image003(10-21-17-33-12).pn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http://schemas.microsoft.com/office/2006/documentManagement/types"/>
    <ds:schemaRef ds:uri="40013046-717f-4449-8614-b21769059c69"/>
    <ds:schemaRef ds:uri="77e7d536-9cde-4514-95f2-d894f5dbb2f2"/>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7DCCBF6-FABF-4202-8A63-436E546B2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2642</Words>
  <Characters>15119</Characters>
  <Application>Microsoft Office Word</Application>
  <DocSecurity>0</DocSecurity>
  <Lines>125</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Hongchao Li (70J8786)</dc:creator>
  <dc:description/>
  <cp:lastModifiedBy>Li, Hongchao</cp:lastModifiedBy>
  <cp:revision>10</cp:revision>
  <cp:lastPrinted>2008-01-31T06:09:00Z</cp:lastPrinted>
  <dcterms:created xsi:type="dcterms:W3CDTF">2021-11-04T10:04:00Z</dcterms:created>
  <dcterms:modified xsi:type="dcterms:W3CDTF">2021-11-04T10:11:00Z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